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4"/>
        <w:tblW w:w="0" w:type="auto"/>
        <w:tblLook w:val="04A0"/>
      </w:tblPr>
      <w:tblGrid>
        <w:gridCol w:w="9212"/>
      </w:tblGrid>
      <w:tr w:rsidR="00F131B3" w:rsidTr="00F131B3">
        <w:trPr>
          <w:cnfStyle w:val="100000000000"/>
        </w:trPr>
        <w:tc>
          <w:tcPr>
            <w:cnfStyle w:val="001000000100"/>
            <w:tcW w:w="9212" w:type="dxa"/>
          </w:tcPr>
          <w:p w:rsidR="00F131B3" w:rsidRPr="00F131B3" w:rsidRDefault="00F131B3">
            <w:pPr>
              <w:rPr>
                <w:sz w:val="32"/>
                <w:szCs w:val="32"/>
              </w:rPr>
            </w:pPr>
            <w:r w:rsidRPr="00F131B3">
              <w:rPr>
                <w:sz w:val="32"/>
                <w:szCs w:val="32"/>
              </w:rPr>
              <w:t xml:space="preserve">Zapraszamy do wspólnej zabawy </w:t>
            </w:r>
          </w:p>
        </w:tc>
      </w:tr>
      <w:tr w:rsidR="00F131B3" w:rsidTr="00F131B3">
        <w:trPr>
          <w:cnfStyle w:val="000000100000"/>
        </w:trPr>
        <w:tc>
          <w:tcPr>
            <w:cnfStyle w:val="001000000000"/>
            <w:tcW w:w="9212" w:type="dxa"/>
          </w:tcPr>
          <w:p w:rsidR="00F131B3" w:rsidRDefault="00F131B3">
            <w:r>
              <w:t>Karta pracy numer  17</w:t>
            </w:r>
          </w:p>
        </w:tc>
      </w:tr>
    </w:tbl>
    <w:p w:rsidR="004764A8" w:rsidRDefault="004764A8"/>
    <w:p w:rsidR="00F131B3" w:rsidRDefault="00F131B3">
      <w:pPr>
        <w:rPr>
          <w:i/>
          <w:color w:val="5F497A" w:themeColor="accent4" w:themeShade="BF"/>
          <w:sz w:val="32"/>
          <w:szCs w:val="32"/>
        </w:rPr>
      </w:pPr>
      <w:r w:rsidRPr="00F131B3">
        <w:rPr>
          <w:i/>
          <w:color w:val="5F497A" w:themeColor="accent4" w:themeShade="BF"/>
          <w:sz w:val="32"/>
          <w:szCs w:val="32"/>
        </w:rPr>
        <w:t>Jak dbamy o zdrowie</w:t>
      </w:r>
      <w:r w:rsidR="00F40AEC">
        <w:rPr>
          <w:i/>
          <w:color w:val="5F497A" w:themeColor="accent4" w:themeShade="BF"/>
          <w:sz w:val="32"/>
          <w:szCs w:val="32"/>
        </w:rPr>
        <w:t>?</w:t>
      </w:r>
    </w:p>
    <w:p w:rsidR="00F131B3" w:rsidRDefault="00F131B3">
      <w:pPr>
        <w:rPr>
          <w:i/>
          <w:color w:val="0D0D0D" w:themeColor="text1" w:themeTint="F2"/>
          <w:sz w:val="24"/>
          <w:szCs w:val="24"/>
        </w:rPr>
      </w:pPr>
      <w:r w:rsidRPr="00F131B3">
        <w:rPr>
          <w:i/>
          <w:color w:val="0D0D0D" w:themeColor="text1" w:themeTint="F2"/>
          <w:sz w:val="24"/>
          <w:szCs w:val="24"/>
        </w:rPr>
        <w:t xml:space="preserve">Zachęcam Państwa do rozmowy </w:t>
      </w:r>
      <w:r w:rsidR="00D073E1">
        <w:rPr>
          <w:i/>
          <w:color w:val="0D0D0D" w:themeColor="text1" w:themeTint="F2"/>
          <w:sz w:val="24"/>
          <w:szCs w:val="24"/>
        </w:rPr>
        <w:t xml:space="preserve">dzieckiem </w:t>
      </w:r>
      <w:r w:rsidRPr="00F131B3">
        <w:rPr>
          <w:i/>
          <w:color w:val="0D0D0D" w:themeColor="text1" w:themeTint="F2"/>
          <w:sz w:val="24"/>
          <w:szCs w:val="24"/>
        </w:rPr>
        <w:t>na temat sposobów dbania o zdrowie. Przykładowe pytania</w:t>
      </w:r>
      <w:r w:rsidR="00D073E1">
        <w:rPr>
          <w:i/>
          <w:color w:val="0D0D0D" w:themeColor="text1" w:themeTint="F2"/>
          <w:sz w:val="24"/>
          <w:szCs w:val="24"/>
        </w:rPr>
        <w:t>:</w:t>
      </w:r>
      <w:r w:rsidRPr="00F131B3">
        <w:rPr>
          <w:i/>
          <w:color w:val="0D0D0D" w:themeColor="text1" w:themeTint="F2"/>
          <w:sz w:val="24"/>
          <w:szCs w:val="24"/>
        </w:rPr>
        <w:t xml:space="preserve"> jak się czujesz gdy jesteś chory/chora, a jak gdy jesteś zdrowy/zdrowa?, co robimy gdy jesteśmy chorzy?, kto nam wtedy pomaga?, jak możemy dbać o swoje zdrowie?, czego powinniśmy dużo jeść, żeby być zdrowym?, czego nie należy jeść zbyt często? </w:t>
      </w:r>
    </w:p>
    <w:p w:rsidR="00F131B3" w:rsidRDefault="00F131B3">
      <w:pPr>
        <w:rPr>
          <w:i/>
          <w:color w:val="0D0D0D" w:themeColor="text1" w:themeTint="F2"/>
          <w:sz w:val="24"/>
          <w:szCs w:val="24"/>
        </w:rPr>
      </w:pPr>
    </w:p>
    <w:tbl>
      <w:tblPr>
        <w:tblStyle w:val="rednialista2akcent4"/>
        <w:tblW w:w="0" w:type="auto"/>
        <w:tblLook w:val="04A0"/>
      </w:tblPr>
      <w:tblGrid>
        <w:gridCol w:w="9212"/>
      </w:tblGrid>
      <w:tr w:rsidR="00F131B3" w:rsidTr="00AA1254">
        <w:trPr>
          <w:cnfStyle w:val="100000000000"/>
        </w:trPr>
        <w:tc>
          <w:tcPr>
            <w:cnfStyle w:val="001000000100"/>
            <w:tcW w:w="9212" w:type="dxa"/>
          </w:tcPr>
          <w:p w:rsidR="00F131B3" w:rsidRDefault="00AA1254">
            <w:pPr>
              <w:rPr>
                <w:i/>
                <w:color w:val="0D0D0D" w:themeColor="text1" w:themeTint="F2"/>
              </w:rPr>
            </w:pPr>
            <w:r>
              <w:rPr>
                <w:i/>
                <w:color w:val="0D0D0D" w:themeColor="text1" w:themeTint="F2"/>
              </w:rPr>
              <w:t>Zabawa „Co służy Naszemu zdrowiu ?”</w:t>
            </w:r>
          </w:p>
        </w:tc>
      </w:tr>
      <w:tr w:rsidR="00F131B3" w:rsidTr="00AA1254">
        <w:trPr>
          <w:cnfStyle w:val="000000100000"/>
        </w:trPr>
        <w:tc>
          <w:tcPr>
            <w:cnfStyle w:val="001000000000"/>
            <w:tcW w:w="9212" w:type="dxa"/>
          </w:tcPr>
          <w:p w:rsidR="00F131B3" w:rsidRDefault="00E557ED"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767079</wp:posOffset>
                  </wp:positionH>
                  <wp:positionV relativeFrom="paragraph">
                    <wp:posOffset>258875</wp:posOffset>
                  </wp:positionV>
                  <wp:extent cx="2419985" cy="1507060"/>
                  <wp:effectExtent l="19050" t="0" r="0" b="0"/>
                  <wp:wrapNone/>
                  <wp:docPr id="4" name="Obraz 4" descr="The picture shows the bike — Stock Photo © Ofaleev #13662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picture shows the bike — Stock Photo © Ofaleev #136622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9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985" cy="15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2129155</wp:posOffset>
                  </wp:positionH>
                  <wp:positionV relativeFrom="paragraph">
                    <wp:posOffset>2175510</wp:posOffset>
                  </wp:positionV>
                  <wp:extent cx="1630680" cy="1647825"/>
                  <wp:effectExtent l="19050" t="0" r="7620" b="0"/>
                  <wp:wrapNone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1488" t="16471" r="7273" b="2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14A5" w:rsidRPr="00AE14A5">
              <w:rPr>
                <w:rFonts w:asciiTheme="minorHAnsi" w:eastAsiaTheme="minorHAnsi" w:hAnsiTheme="minorHAnsi" w:cstheme="minorBidi"/>
                <w:color w:val="auto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Piłka Grafika Wektorowa, Clipartów I Ilustracji - 123RF" style="width:24pt;height:24pt"/>
              </w:pict>
            </w:r>
          </w:p>
          <w:p w:rsidR="00E557ED" w:rsidRDefault="00AA1254">
            <w:r>
              <w:rPr>
                <w:noProof/>
                <w:lang w:eastAsia="pl-PL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4167505</wp:posOffset>
                  </wp:positionH>
                  <wp:positionV relativeFrom="paragraph">
                    <wp:posOffset>4185285</wp:posOffset>
                  </wp:positionV>
                  <wp:extent cx="1276350" cy="1295400"/>
                  <wp:effectExtent l="19050" t="0" r="0" b="0"/>
                  <wp:wrapNone/>
                  <wp:docPr id="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3306" t="14118" r="10083" b="37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57ED">
              <w:rPr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3653155</wp:posOffset>
                  </wp:positionH>
                  <wp:positionV relativeFrom="paragraph">
                    <wp:posOffset>51435</wp:posOffset>
                  </wp:positionV>
                  <wp:extent cx="1476375" cy="1476375"/>
                  <wp:effectExtent l="19050" t="0" r="9525" b="0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9339" t="13824" r="6446" b="2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57ED">
              <w:rPr>
                <w:noProof/>
                <w:lang w:eastAsia="pl-P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2043430</wp:posOffset>
                  </wp:positionH>
                  <wp:positionV relativeFrom="paragraph">
                    <wp:posOffset>3785235</wp:posOffset>
                  </wp:positionV>
                  <wp:extent cx="1866900" cy="1866900"/>
                  <wp:effectExtent l="19050" t="0" r="0" b="0"/>
                  <wp:wrapNone/>
                  <wp:docPr id="3" name="Obraz 3" descr="C:\Users\Renata\Desktop\42717261-isolated-icon-pictogram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nata\Desktop\42717261-isolated-icon-pictogram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57ED">
              <w:t xml:space="preserve">  </w:t>
            </w:r>
            <w:r w:rsidR="00AE14A5" w:rsidRPr="00AE14A5">
              <w:rPr>
                <w:rFonts w:asciiTheme="minorHAnsi" w:eastAsiaTheme="minorHAnsi" w:hAnsiTheme="minorHAnsi" w:cstheme="minorBidi"/>
                <w:color w:val="auto"/>
              </w:rPr>
              <w:pict>
                <v:shape id="_x0000_i1026" type="#_x0000_t75" alt="Стоковая векторная графика «Pair Vintage Retro Quad Roller Skates ..." style="width:24pt;height:24pt"/>
              </w:pict>
            </w:r>
            <w:r w:rsidR="00E557ED">
              <w:t xml:space="preserve"> </w:t>
            </w:r>
            <w:r w:rsidR="00AE14A5" w:rsidRPr="00AE14A5">
              <w:rPr>
                <w:rFonts w:asciiTheme="minorHAnsi" w:eastAsiaTheme="minorHAnsi" w:hAnsiTheme="minorHAnsi" w:cstheme="minorBidi"/>
                <w:color w:val="auto"/>
              </w:rPr>
              <w:pict>
                <v:shape id="_x0000_i1027" type="#_x0000_t75" alt="Стоковая векторная графика «Pair Vintage Retro Quad Roller Skates ..." style="width:24pt;height:24pt"/>
              </w:pict>
            </w:r>
            <w:r w:rsidR="00E557ED">
              <w:t xml:space="preserve">   </w:t>
            </w:r>
          </w:p>
          <w:p w:rsidR="00E557ED" w:rsidRDefault="00E557ED" w:rsidP="00E557ED">
            <w:pPr>
              <w:rPr>
                <w:i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2319020</wp:posOffset>
                  </wp:positionV>
                  <wp:extent cx="1790700" cy="1704975"/>
                  <wp:effectExtent l="1905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7647" t="29167" r="37059" b="28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1156970</wp:posOffset>
                  </wp:positionV>
                  <wp:extent cx="1752600" cy="1314450"/>
                  <wp:effectExtent l="19050" t="0" r="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2149" t="18235" r="7438" b="41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14A5" w:rsidRPr="00AE14A5">
              <w:rPr>
                <w:rFonts w:asciiTheme="minorHAnsi" w:eastAsiaTheme="minorHAnsi" w:hAnsiTheme="minorHAnsi" w:cstheme="minorBidi"/>
                <w:color w:val="auto"/>
              </w:rPr>
              <w:pict>
                <v:shape id="_x0000_i1028" type="#_x0000_t75" alt="Piłka Grafika Wektorowa, Clipartów I Ilustracji - 123RF" style="width:24pt;height:24pt"/>
              </w:pict>
            </w:r>
          </w:p>
        </w:tc>
      </w:tr>
    </w:tbl>
    <w:p w:rsidR="00AA1254" w:rsidRDefault="00AA1254">
      <w:pPr>
        <w:rPr>
          <w:i/>
          <w:color w:val="0D0D0D" w:themeColor="text1" w:themeTint="F2"/>
          <w:sz w:val="24"/>
          <w:szCs w:val="24"/>
        </w:rPr>
      </w:pPr>
    </w:p>
    <w:p w:rsidR="00AA1254" w:rsidRDefault="00D073E1">
      <w:pPr>
        <w:rPr>
          <w:i/>
          <w:color w:val="0D0D0D" w:themeColor="text1" w:themeTint="F2"/>
          <w:sz w:val="24"/>
          <w:szCs w:val="24"/>
        </w:rPr>
      </w:pPr>
      <w:r>
        <w:rPr>
          <w:i/>
          <w:noProof/>
          <w:color w:val="0D0D0D" w:themeColor="text1" w:themeTint="F2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1153795</wp:posOffset>
            </wp:positionV>
            <wp:extent cx="1571625" cy="1676400"/>
            <wp:effectExtent l="19050" t="0" r="9525" b="0"/>
            <wp:wrapNone/>
            <wp:docPr id="15" name="Obraz 15" descr="Hulajnoga ilustracji. Ilustracja złożonej z łyżwa, ścieżka - 6976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ulajnoga ilustracji. Ilustracja złożonej z łyżwa, ścieżka - 697629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90" t="4865" r="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4A5">
        <w:rPr>
          <w:i/>
          <w:noProof/>
          <w:color w:val="0D0D0D" w:themeColor="text1" w:themeTint="F2"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4.85pt;margin-top:381.5pt;width:505.5pt;height:57.75pt;z-index:251667456;mso-position-horizontal-relative:text;mso-position-vertical-relative:text" fillcolor="white [3201]" strokecolor="#8064a2 [3207]" strokeweight="1pt">
            <v:stroke dashstyle="dash"/>
            <v:shadow color="#868686"/>
            <v:textbox>
              <w:txbxContent>
                <w:p w:rsidR="00AA1254" w:rsidRPr="00AA1254" w:rsidRDefault="00AA1254" w:rsidP="00AA1254">
                  <w:pPr>
                    <w:jc w:val="center"/>
                    <w:rPr>
                      <w:sz w:val="24"/>
                      <w:szCs w:val="24"/>
                    </w:rPr>
                  </w:pPr>
                  <w:r w:rsidRPr="00AA1254">
                    <w:rPr>
                      <w:sz w:val="24"/>
                      <w:szCs w:val="24"/>
                    </w:rPr>
                    <w:t>Zadaniem dziecka jest wskazanie obrazków, na których są elementy służące naszemu zdrowiu                           Zabawa pozwala ćwiczyć spostrzegawczość i logiczne myślenie.</w:t>
                  </w:r>
                </w:p>
              </w:txbxContent>
            </v:textbox>
          </v:shape>
        </w:pict>
      </w:r>
      <w:r w:rsidR="00AA1254">
        <w:rPr>
          <w:i/>
          <w:noProof/>
          <w:color w:val="0D0D0D" w:themeColor="text1" w:themeTint="F2"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3702050</wp:posOffset>
            </wp:positionV>
            <wp:extent cx="1329055" cy="885825"/>
            <wp:effectExtent l="19050" t="0" r="4445" b="0"/>
            <wp:wrapNone/>
            <wp:docPr id="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174" t="16471" r="6116" b="4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254">
        <w:rPr>
          <w:i/>
          <w:color w:val="0D0D0D" w:themeColor="text1" w:themeTint="F2"/>
          <w:sz w:val="24"/>
          <w:szCs w:val="24"/>
        </w:rPr>
        <w:br w:type="page"/>
      </w:r>
    </w:p>
    <w:tbl>
      <w:tblPr>
        <w:tblStyle w:val="rednialista2akcent4"/>
        <w:tblW w:w="0" w:type="auto"/>
        <w:tblLook w:val="04A0"/>
      </w:tblPr>
      <w:tblGrid>
        <w:gridCol w:w="9212"/>
      </w:tblGrid>
      <w:tr w:rsidR="00AA1254" w:rsidTr="00AA1254">
        <w:trPr>
          <w:cnfStyle w:val="100000000000"/>
        </w:trPr>
        <w:tc>
          <w:tcPr>
            <w:cnfStyle w:val="001000000100"/>
            <w:tcW w:w="9212" w:type="dxa"/>
          </w:tcPr>
          <w:p w:rsidR="00AA1254" w:rsidRDefault="00AA1254">
            <w:pPr>
              <w:rPr>
                <w:i/>
                <w:color w:val="0D0D0D" w:themeColor="text1" w:themeTint="F2"/>
              </w:rPr>
            </w:pPr>
            <w:r>
              <w:rPr>
                <w:i/>
                <w:color w:val="0D0D0D" w:themeColor="text1" w:themeTint="F2"/>
              </w:rPr>
              <w:lastRenderedPageBreak/>
              <w:t>Rodzinna zabawa pantomimiczna „Dbamy o zdrowie”</w:t>
            </w:r>
          </w:p>
        </w:tc>
      </w:tr>
      <w:tr w:rsidR="00AA1254" w:rsidTr="00AA1254">
        <w:trPr>
          <w:cnfStyle w:val="000000100000"/>
        </w:trPr>
        <w:tc>
          <w:tcPr>
            <w:cnfStyle w:val="001000000000"/>
            <w:tcW w:w="9212" w:type="dxa"/>
          </w:tcPr>
          <w:p w:rsidR="00AA1254" w:rsidRDefault="00AA1254">
            <w:pPr>
              <w:rPr>
                <w:i/>
                <w:color w:val="0D0D0D" w:themeColor="text1" w:themeTint="F2"/>
                <w:sz w:val="24"/>
                <w:szCs w:val="24"/>
              </w:rPr>
            </w:pPr>
          </w:p>
          <w:p w:rsidR="00AA1254" w:rsidRDefault="00AA1254">
            <w:pPr>
              <w:rPr>
                <w:i/>
                <w:color w:val="0D0D0D" w:themeColor="text1" w:themeTint="F2"/>
                <w:sz w:val="24"/>
                <w:szCs w:val="24"/>
              </w:rPr>
            </w:pPr>
            <w:r>
              <w:rPr>
                <w:i/>
                <w:color w:val="0D0D0D" w:themeColor="text1" w:themeTint="F2"/>
                <w:sz w:val="24"/>
                <w:szCs w:val="24"/>
              </w:rPr>
              <w:t xml:space="preserve">Uczestnicy zabawy pokazują ruchem czynność, które pomagają w dbaniu o </w:t>
            </w:r>
            <w:r w:rsidR="00D073E1">
              <w:rPr>
                <w:i/>
                <w:color w:val="0D0D0D" w:themeColor="text1" w:themeTint="F2"/>
                <w:sz w:val="24"/>
                <w:szCs w:val="24"/>
              </w:rPr>
              <w:t xml:space="preserve">nasze </w:t>
            </w:r>
            <w:r>
              <w:rPr>
                <w:i/>
                <w:color w:val="0D0D0D" w:themeColor="text1" w:themeTint="F2"/>
                <w:sz w:val="24"/>
                <w:szCs w:val="24"/>
              </w:rPr>
              <w:t xml:space="preserve">zdrowie np. mycie rąk, grę w piłkę, gimnastykę, jazdę na hulajnodze, skoki przez skakankę, bieg </w:t>
            </w:r>
          </w:p>
        </w:tc>
      </w:tr>
    </w:tbl>
    <w:p w:rsidR="00490E68" w:rsidRDefault="00490E68">
      <w:pPr>
        <w:rPr>
          <w:i/>
          <w:color w:val="0D0D0D" w:themeColor="text1" w:themeTint="F2"/>
          <w:sz w:val="24"/>
          <w:szCs w:val="24"/>
        </w:rPr>
      </w:pPr>
    </w:p>
    <w:tbl>
      <w:tblPr>
        <w:tblStyle w:val="rednialista2akcent4"/>
        <w:tblW w:w="0" w:type="auto"/>
        <w:tblLook w:val="04A0"/>
      </w:tblPr>
      <w:tblGrid>
        <w:gridCol w:w="9212"/>
      </w:tblGrid>
      <w:tr w:rsidR="00490E68" w:rsidTr="00490E68">
        <w:trPr>
          <w:cnfStyle w:val="100000000000"/>
        </w:trPr>
        <w:tc>
          <w:tcPr>
            <w:cnfStyle w:val="001000000100"/>
            <w:tcW w:w="9212" w:type="dxa"/>
          </w:tcPr>
          <w:p w:rsidR="00490E68" w:rsidRDefault="00490E68">
            <w:pPr>
              <w:rPr>
                <w:i/>
                <w:color w:val="0D0D0D" w:themeColor="text1" w:themeTint="F2"/>
              </w:rPr>
            </w:pPr>
            <w:r>
              <w:rPr>
                <w:i/>
                <w:color w:val="0D0D0D" w:themeColor="text1" w:themeTint="F2"/>
              </w:rPr>
              <w:t xml:space="preserve">Zabawa matematyczna </w:t>
            </w:r>
          </w:p>
        </w:tc>
      </w:tr>
      <w:tr w:rsidR="00490E68" w:rsidTr="00490E68">
        <w:trPr>
          <w:cnfStyle w:val="000000100000"/>
        </w:trPr>
        <w:tc>
          <w:tcPr>
            <w:cnfStyle w:val="001000000000"/>
            <w:tcW w:w="9212" w:type="dxa"/>
          </w:tcPr>
          <w:p w:rsidR="00490E68" w:rsidRDefault="00490E68">
            <w:pPr>
              <w:rPr>
                <w:i/>
                <w:color w:val="0D0D0D" w:themeColor="text1" w:themeTint="F2"/>
                <w:sz w:val="24"/>
                <w:szCs w:val="24"/>
              </w:rPr>
            </w:pPr>
            <w:r>
              <w:rPr>
                <w:i/>
                <w:color w:val="0D0D0D" w:themeColor="text1" w:themeTint="F2"/>
                <w:sz w:val="24"/>
                <w:szCs w:val="24"/>
              </w:rPr>
              <w:t>Pokoloruj obrazek zgodnie z instrukcją, nazwij cyfry.</w:t>
            </w:r>
          </w:p>
        </w:tc>
      </w:tr>
    </w:tbl>
    <w:p w:rsidR="00F131B3" w:rsidRDefault="00490E68">
      <w:pPr>
        <w:rPr>
          <w:i/>
          <w:color w:val="0D0D0D" w:themeColor="text1" w:themeTint="F2"/>
          <w:sz w:val="24"/>
          <w:szCs w:val="24"/>
        </w:rPr>
      </w:pPr>
      <w:r>
        <w:rPr>
          <w:i/>
          <w:noProof/>
          <w:color w:val="0D0D0D" w:themeColor="text1" w:themeTint="F2"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78105</wp:posOffset>
            </wp:positionV>
            <wp:extent cx="5372100" cy="6905625"/>
            <wp:effectExtent l="19050" t="0" r="0" b="0"/>
            <wp:wrapNone/>
            <wp:docPr id="10" name="Obraz 92" descr="C:\Users\Renata\Desktop\a1e1a3bd05a841d3cb59025ba0efa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Renata\Desktop\a1e1a3bd05a841d3cb59025ba0efa43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E68" w:rsidRPr="00F131B3" w:rsidRDefault="00490E68">
      <w:pPr>
        <w:rPr>
          <w:i/>
          <w:color w:val="0D0D0D" w:themeColor="text1" w:themeTint="F2"/>
          <w:sz w:val="24"/>
          <w:szCs w:val="24"/>
        </w:rPr>
      </w:pPr>
      <w:r>
        <w:rPr>
          <w:i/>
          <w:noProof/>
          <w:color w:val="0D0D0D" w:themeColor="text1" w:themeTint="F2"/>
          <w:sz w:val="24"/>
          <w:szCs w:val="24"/>
          <w:lang w:eastAsia="pl-PL"/>
        </w:rPr>
        <w:drawing>
          <wp:inline distT="0" distB="0" distL="0" distR="0">
            <wp:extent cx="4820079" cy="6819900"/>
            <wp:effectExtent l="19050" t="0" r="0" b="0"/>
            <wp:docPr id="93" name="Obraz 93" descr="C:\Users\Renata\Desktop\3d74782fa96a5f56c324811549c89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Renata\Desktop\3d74782fa96a5f56c324811549c898c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45" cy="681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rednialista2akcent4"/>
        <w:tblpPr w:leftFromText="141" w:rightFromText="141" w:horzAnchor="margin" w:tblpY="-630"/>
        <w:tblW w:w="0" w:type="auto"/>
        <w:tblLook w:val="04A0"/>
      </w:tblPr>
      <w:tblGrid>
        <w:gridCol w:w="9212"/>
      </w:tblGrid>
      <w:tr w:rsidR="00490E68" w:rsidTr="00490E68">
        <w:trPr>
          <w:cnfStyle w:val="100000000000"/>
        </w:trPr>
        <w:tc>
          <w:tcPr>
            <w:cnfStyle w:val="001000000100"/>
            <w:tcW w:w="9212" w:type="dxa"/>
          </w:tcPr>
          <w:p w:rsidR="00490E68" w:rsidRDefault="00490E68" w:rsidP="00490E68">
            <w:pPr>
              <w:rPr>
                <w:i/>
                <w:color w:val="0D0D0D" w:themeColor="text1" w:themeTint="F2"/>
              </w:rPr>
            </w:pPr>
            <w:r>
              <w:rPr>
                <w:i/>
                <w:color w:val="0D0D0D" w:themeColor="text1" w:themeTint="F2"/>
              </w:rPr>
              <w:lastRenderedPageBreak/>
              <w:t>Zachęcam do tego abyście Państwo wspólnie z dzieckiem wycieli elementy znajdujące się po prawej stronie karty</w:t>
            </w:r>
            <w:r w:rsidR="00D073E1">
              <w:rPr>
                <w:i/>
                <w:color w:val="0D0D0D" w:themeColor="text1" w:themeTint="F2"/>
              </w:rPr>
              <w:t>,</w:t>
            </w:r>
            <w:r>
              <w:rPr>
                <w:i/>
                <w:color w:val="0D0D0D" w:themeColor="text1" w:themeTint="F2"/>
              </w:rPr>
              <w:t xml:space="preserve"> następnie zadaniem dziecka jest przyklejenie brakującego elementu na danym obrazku. Zabawa ta ćwiczy sprawność manualną i percepcje wzrokową.</w:t>
            </w:r>
          </w:p>
        </w:tc>
      </w:tr>
      <w:tr w:rsidR="00490E68" w:rsidTr="00490E68">
        <w:trPr>
          <w:cnfStyle w:val="000000100000"/>
        </w:trPr>
        <w:tc>
          <w:tcPr>
            <w:cnfStyle w:val="001000000000"/>
            <w:tcW w:w="9212" w:type="dxa"/>
          </w:tcPr>
          <w:p w:rsidR="00490E68" w:rsidRDefault="00490E68" w:rsidP="00490E68">
            <w:pPr>
              <w:rPr>
                <w:i/>
                <w:color w:val="0D0D0D" w:themeColor="text1" w:themeTint="F2"/>
                <w:sz w:val="24"/>
                <w:szCs w:val="24"/>
              </w:rPr>
            </w:pPr>
            <w:r w:rsidRPr="00490E68">
              <w:rPr>
                <w:i/>
                <w:noProof/>
                <w:color w:val="0D0D0D" w:themeColor="text1" w:themeTint="F2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516255</wp:posOffset>
                  </wp:positionV>
                  <wp:extent cx="5762625" cy="7562850"/>
                  <wp:effectExtent l="19050" t="0" r="9525" b="0"/>
                  <wp:wrapNone/>
                  <wp:docPr id="11" name="Obraz 93" descr="C:\Users\Renata\Desktop\3d74782fa96a5f56c324811549c898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Renata\Desktop\3d74782fa96a5f56c324811549c898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7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756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90E68" w:rsidRPr="00F131B3" w:rsidRDefault="00F40AEC">
      <w:pPr>
        <w:rPr>
          <w:i/>
          <w:color w:val="0D0D0D" w:themeColor="text1" w:themeTint="F2"/>
          <w:sz w:val="24"/>
          <w:szCs w:val="24"/>
        </w:rPr>
      </w:pPr>
      <w:r>
        <w:rPr>
          <w:i/>
          <w:noProof/>
          <w:color w:val="0D0D0D" w:themeColor="text1" w:themeTint="F2"/>
          <w:sz w:val="24"/>
          <w:szCs w:val="24"/>
          <w:lang w:eastAsia="pl-PL"/>
        </w:rPr>
        <w:pict>
          <v:shape id="_x0000_s1033" type="#_x0000_t202" style="position:absolute;margin-left:-25.85pt;margin-top:609.75pt;width:499.5pt;height:147pt;z-index:251671552;mso-position-horizontal-relative:text;mso-position-vertical-relative:text" fillcolor="white [3201]" strokecolor="#8064a2 [3207]" strokeweight="1pt">
            <v:stroke dashstyle="dash"/>
            <v:shadow color="#868686"/>
            <v:textbox>
              <w:txbxContent>
                <w:p w:rsidR="00F40AEC" w:rsidRDefault="00F40AEC" w:rsidP="00F40AEC">
                  <w:pPr>
                    <w:jc w:val="center"/>
                    <w:rPr>
                      <w:color w:val="5F497A" w:themeColor="accent4" w:themeShade="BF"/>
                      <w:sz w:val="28"/>
                      <w:szCs w:val="28"/>
                    </w:rPr>
                  </w:pPr>
                </w:p>
                <w:p w:rsidR="00F40AEC" w:rsidRPr="00F40AEC" w:rsidRDefault="00F40AEC" w:rsidP="00F40AEC">
                  <w:pPr>
                    <w:jc w:val="center"/>
                    <w:rPr>
                      <w:color w:val="5F497A" w:themeColor="accent4" w:themeShade="BF"/>
                      <w:sz w:val="28"/>
                      <w:szCs w:val="28"/>
                    </w:rPr>
                  </w:pPr>
                  <w:r w:rsidRPr="00F40AEC">
                    <w:rPr>
                      <w:color w:val="5F497A" w:themeColor="accent4" w:themeShade="BF"/>
                      <w:sz w:val="28"/>
                      <w:szCs w:val="28"/>
                    </w:rPr>
                    <w:t xml:space="preserve">Spotkanie </w:t>
                  </w:r>
                  <w:r>
                    <w:rPr>
                      <w:color w:val="5F497A" w:themeColor="accent4" w:themeShade="BF"/>
                      <w:sz w:val="28"/>
                      <w:szCs w:val="28"/>
                    </w:rPr>
                    <w:t xml:space="preserve">z bajką                                                                                                                           </w:t>
                  </w:r>
                  <w:r>
                    <w:t>Posłuchaj bajki pt. Konik Garbusek dołączonej w załączniki do kart pracy numer 17.</w:t>
                  </w:r>
                </w:p>
                <w:p w:rsidR="00F40AEC" w:rsidRDefault="00F40AEC" w:rsidP="00F40AEC">
                  <w:pPr>
                    <w:jc w:val="right"/>
                  </w:pPr>
                  <w:r>
                    <w:t xml:space="preserve">Miłego dnia </w:t>
                  </w:r>
                </w:p>
                <w:p w:rsidR="00F40AEC" w:rsidRDefault="00F40AEC" w:rsidP="00F40AEC">
                  <w:pPr>
                    <w:jc w:val="right"/>
                  </w:pPr>
                  <w:r>
                    <w:t>Renata Urbaniak</w:t>
                  </w:r>
                </w:p>
              </w:txbxContent>
            </v:textbox>
          </v:shape>
        </w:pict>
      </w:r>
    </w:p>
    <w:sectPr w:rsidR="00490E68" w:rsidRPr="00F131B3" w:rsidSect="004764A8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14B0" w:rsidRDefault="009614B0" w:rsidP="00490E68">
      <w:pPr>
        <w:spacing w:after="0" w:line="240" w:lineRule="auto"/>
      </w:pPr>
      <w:r>
        <w:separator/>
      </w:r>
    </w:p>
  </w:endnote>
  <w:endnote w:type="continuationSeparator" w:id="1">
    <w:p w:rsidR="009614B0" w:rsidRDefault="009614B0" w:rsidP="00490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14B0" w:rsidRDefault="009614B0" w:rsidP="00490E68">
      <w:pPr>
        <w:spacing w:after="0" w:line="240" w:lineRule="auto"/>
      </w:pPr>
      <w:r>
        <w:separator/>
      </w:r>
    </w:p>
  </w:footnote>
  <w:footnote w:type="continuationSeparator" w:id="1">
    <w:p w:rsidR="009614B0" w:rsidRDefault="009614B0" w:rsidP="00490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E68" w:rsidRDefault="00490E68">
    <w:pPr>
      <w:pStyle w:val="Nagwek"/>
    </w:pPr>
  </w:p>
  <w:p w:rsidR="00490E68" w:rsidRDefault="00490E6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31B3"/>
    <w:rsid w:val="004764A8"/>
    <w:rsid w:val="00487D86"/>
    <w:rsid w:val="00490E68"/>
    <w:rsid w:val="009614B0"/>
    <w:rsid w:val="00AA1254"/>
    <w:rsid w:val="00AE14A5"/>
    <w:rsid w:val="00AE4CF2"/>
    <w:rsid w:val="00D073E1"/>
    <w:rsid w:val="00E557ED"/>
    <w:rsid w:val="00F131B3"/>
    <w:rsid w:val="00F40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64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131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4">
    <w:name w:val="Medium List 2 Accent 4"/>
    <w:basedOn w:val="Standardowy"/>
    <w:uiPriority w:val="66"/>
    <w:rsid w:val="00F131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E5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57E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90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90E68"/>
  </w:style>
  <w:style w:type="paragraph" w:styleId="Stopka">
    <w:name w:val="footer"/>
    <w:basedOn w:val="Normalny"/>
    <w:link w:val="StopkaZnak"/>
    <w:uiPriority w:val="99"/>
    <w:semiHidden/>
    <w:unhideWhenUsed/>
    <w:rsid w:val="00490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90E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149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4</cp:revision>
  <dcterms:created xsi:type="dcterms:W3CDTF">2020-04-19T14:48:00Z</dcterms:created>
  <dcterms:modified xsi:type="dcterms:W3CDTF">2020-04-21T09:16:00Z</dcterms:modified>
</cp:coreProperties>
</file>