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BD" w:rsidRDefault="004855BD" w:rsidP="004855BD">
      <w:pPr>
        <w:jc w:val="center"/>
        <w:rPr>
          <w:b/>
          <w:sz w:val="28"/>
          <w:szCs w:val="28"/>
        </w:rPr>
      </w:pPr>
    </w:p>
    <w:p w:rsidR="0006753F" w:rsidRDefault="0006753F" w:rsidP="004855BD">
      <w:pPr>
        <w:jc w:val="center"/>
        <w:rPr>
          <w:b/>
          <w:sz w:val="28"/>
          <w:szCs w:val="28"/>
        </w:rPr>
      </w:pPr>
      <w:r w:rsidRPr="00FE3C25">
        <w:rPr>
          <w:b/>
          <w:sz w:val="28"/>
          <w:szCs w:val="28"/>
        </w:rPr>
        <w:t>REGULAMIN DYŻURÓW NAUCZYCIELI</w:t>
      </w:r>
      <w:r>
        <w:rPr>
          <w:b/>
          <w:sz w:val="28"/>
          <w:szCs w:val="28"/>
        </w:rPr>
        <w:t xml:space="preserve"> </w:t>
      </w:r>
    </w:p>
    <w:p w:rsidR="0006753F" w:rsidRDefault="0006753F" w:rsidP="00485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ZESPOLE SZKÓŁ W CHOCZU.</w:t>
      </w:r>
    </w:p>
    <w:p w:rsidR="0006753F" w:rsidRDefault="0006753F" w:rsidP="0006753F">
      <w:pPr>
        <w:rPr>
          <w:b/>
          <w:sz w:val="28"/>
          <w:szCs w:val="28"/>
        </w:rPr>
      </w:pPr>
    </w:p>
    <w:p w:rsidR="0006753F" w:rsidRPr="001E32DE" w:rsidRDefault="0006753F" w:rsidP="0006753F">
      <w:pPr>
        <w:rPr>
          <w:b/>
          <w:sz w:val="28"/>
          <w:szCs w:val="28"/>
          <w:u w:val="single"/>
        </w:rPr>
      </w:pPr>
      <w:r w:rsidRPr="001E32DE">
        <w:rPr>
          <w:b/>
          <w:sz w:val="28"/>
          <w:szCs w:val="28"/>
          <w:u w:val="single"/>
        </w:rPr>
        <w:t>Podstawa prawna:</w:t>
      </w:r>
    </w:p>
    <w:p w:rsidR="0006753F" w:rsidRPr="001E32DE" w:rsidRDefault="0006753F" w:rsidP="0006753F">
      <w:pPr>
        <w:numPr>
          <w:ilvl w:val="0"/>
          <w:numId w:val="24"/>
        </w:numPr>
        <w:spacing w:after="0" w:line="240" w:lineRule="auto"/>
        <w:jc w:val="both"/>
        <w:rPr>
          <w:b/>
          <w:sz w:val="28"/>
          <w:szCs w:val="28"/>
        </w:rPr>
      </w:pPr>
      <w:r w:rsidRPr="001E32DE">
        <w:rPr>
          <w:b/>
          <w:sz w:val="28"/>
          <w:szCs w:val="28"/>
        </w:rPr>
        <w:t>Ustawa z dnia 7 września 1991 roku o systemie oświaty (Dz.U. z 2004 r. Nr 256, 2572 z późn. zm.) – art. 39 ust 1 pkt 3.</w:t>
      </w:r>
    </w:p>
    <w:p w:rsidR="0006753F" w:rsidRPr="001E32DE" w:rsidRDefault="0006753F" w:rsidP="0006753F">
      <w:pPr>
        <w:numPr>
          <w:ilvl w:val="0"/>
          <w:numId w:val="24"/>
        </w:numPr>
        <w:spacing w:after="0" w:line="240" w:lineRule="auto"/>
        <w:jc w:val="both"/>
        <w:rPr>
          <w:b/>
          <w:sz w:val="28"/>
          <w:szCs w:val="28"/>
        </w:rPr>
      </w:pPr>
      <w:r w:rsidRPr="001E32DE">
        <w:rPr>
          <w:rFonts w:cs="Arial"/>
          <w:b/>
          <w:sz w:val="28"/>
          <w:szCs w:val="28"/>
        </w:rPr>
        <w:t>Ustawa z dnia 26 stycznia 1982 r. Karta Nauczyciela (Dz. U. z 2006 r. Nr 97, poz. 674, z późn. zm.) – art. 6 pkt 1.</w:t>
      </w:r>
    </w:p>
    <w:p w:rsidR="0006753F" w:rsidRPr="001E32DE" w:rsidRDefault="0006753F" w:rsidP="0006753F">
      <w:pPr>
        <w:numPr>
          <w:ilvl w:val="0"/>
          <w:numId w:val="24"/>
        </w:numPr>
        <w:spacing w:after="0" w:line="240" w:lineRule="auto"/>
        <w:jc w:val="both"/>
        <w:rPr>
          <w:b/>
          <w:sz w:val="28"/>
          <w:szCs w:val="28"/>
        </w:rPr>
      </w:pPr>
      <w:r w:rsidRPr="001E32DE">
        <w:rPr>
          <w:b/>
          <w:sz w:val="28"/>
          <w:szCs w:val="28"/>
        </w:rPr>
        <w:t>Ustawa z dnia 7 września 1991 roku o systemie oświaty (Dz.U. z 1998 r. Nr 21, poz. 95 z późn. zm.) – art. 100.</w:t>
      </w:r>
    </w:p>
    <w:p w:rsidR="0006753F" w:rsidRPr="001E32DE" w:rsidRDefault="0006753F" w:rsidP="0006753F">
      <w:pPr>
        <w:numPr>
          <w:ilvl w:val="0"/>
          <w:numId w:val="24"/>
        </w:numPr>
        <w:tabs>
          <w:tab w:val="left" w:pos="6480"/>
        </w:tabs>
        <w:spacing w:after="0" w:line="240" w:lineRule="auto"/>
        <w:jc w:val="both"/>
        <w:rPr>
          <w:b/>
          <w:sz w:val="28"/>
          <w:szCs w:val="28"/>
        </w:rPr>
      </w:pPr>
      <w:r w:rsidRPr="001E32DE">
        <w:rPr>
          <w:b/>
          <w:sz w:val="28"/>
          <w:szCs w:val="28"/>
        </w:rPr>
        <w:t xml:space="preserve">Rozporządzenie Ministra Edukacji Narodowej i Sportu z dnia 31 grudnia 2002 roku </w:t>
      </w:r>
      <w:r w:rsidRPr="001E32DE">
        <w:rPr>
          <w:b/>
          <w:bCs/>
          <w:sz w:val="28"/>
          <w:szCs w:val="28"/>
        </w:rPr>
        <w:t>w sprawie bezpieczeństwa i higieny w publicznych i</w:t>
      </w:r>
      <w:r w:rsidR="003E625C">
        <w:rPr>
          <w:b/>
          <w:bCs/>
          <w:sz w:val="28"/>
          <w:szCs w:val="28"/>
        </w:rPr>
        <w:t> </w:t>
      </w:r>
      <w:r w:rsidRPr="001E32DE">
        <w:rPr>
          <w:b/>
          <w:bCs/>
          <w:sz w:val="28"/>
          <w:szCs w:val="28"/>
        </w:rPr>
        <w:t>niepublicznych szkołach i placówkach (Dz.</w:t>
      </w:r>
      <w:r w:rsidR="00943E8C">
        <w:rPr>
          <w:b/>
          <w:bCs/>
          <w:sz w:val="28"/>
          <w:szCs w:val="28"/>
        </w:rPr>
        <w:t xml:space="preserve"> </w:t>
      </w:r>
      <w:r w:rsidRPr="001E32DE">
        <w:rPr>
          <w:b/>
          <w:bCs/>
          <w:sz w:val="28"/>
          <w:szCs w:val="28"/>
        </w:rPr>
        <w:t xml:space="preserve">U. z 2003 r Nr 6, poz. 69 </w:t>
      </w:r>
      <w:r w:rsidRPr="001E32DE">
        <w:rPr>
          <w:b/>
          <w:bCs/>
          <w:sz w:val="28"/>
          <w:szCs w:val="28"/>
        </w:rPr>
        <w:br/>
        <w:t xml:space="preserve">z późn. zm.) </w:t>
      </w:r>
      <w:r w:rsidRPr="001E32DE">
        <w:rPr>
          <w:bCs/>
          <w:sz w:val="28"/>
          <w:szCs w:val="28"/>
        </w:rPr>
        <w:t xml:space="preserve">- </w:t>
      </w:r>
      <w:r w:rsidRPr="001E32DE">
        <w:rPr>
          <w:rFonts w:cs="Arial"/>
          <w:b/>
          <w:sz w:val="28"/>
          <w:szCs w:val="28"/>
        </w:rPr>
        <w:t>§</w:t>
      </w:r>
      <w:r w:rsidRPr="001E32DE">
        <w:rPr>
          <w:b/>
          <w:bCs/>
          <w:sz w:val="28"/>
          <w:szCs w:val="28"/>
        </w:rPr>
        <w:t xml:space="preserve"> 2 i </w:t>
      </w:r>
      <w:r w:rsidRPr="001E32DE">
        <w:rPr>
          <w:rFonts w:cs="Arial"/>
          <w:b/>
          <w:sz w:val="28"/>
          <w:szCs w:val="28"/>
        </w:rPr>
        <w:t>§ 14.</w:t>
      </w:r>
    </w:p>
    <w:p w:rsidR="0006753F" w:rsidRPr="00611C40" w:rsidRDefault="0006753F" w:rsidP="0006753F">
      <w:pPr>
        <w:rPr>
          <w:b/>
          <w:sz w:val="28"/>
          <w:szCs w:val="28"/>
        </w:rPr>
      </w:pPr>
    </w:p>
    <w:p w:rsidR="0006753F" w:rsidRPr="001E32DE" w:rsidRDefault="0006753F" w:rsidP="0006753F">
      <w:pPr>
        <w:rPr>
          <w:b/>
          <w:sz w:val="24"/>
          <w:szCs w:val="24"/>
        </w:rPr>
      </w:pPr>
      <w:r w:rsidRPr="001E32DE">
        <w:rPr>
          <w:b/>
          <w:sz w:val="24"/>
          <w:szCs w:val="24"/>
        </w:rPr>
        <w:t>I POSTANOWIENIA OGÓLNE</w:t>
      </w:r>
    </w:p>
    <w:p w:rsidR="0006753F" w:rsidRDefault="0006753F" w:rsidP="0006753F">
      <w:pPr>
        <w:numPr>
          <w:ilvl w:val="0"/>
          <w:numId w:val="23"/>
        </w:numPr>
        <w:spacing w:after="0" w:line="360" w:lineRule="auto"/>
        <w:jc w:val="both"/>
      </w:pPr>
      <w:r>
        <w:t>Nauczyciele w ramach obowiązków służbowych zobowiązani są do pełnienia dyżurów w</w:t>
      </w:r>
      <w:r w:rsidR="003E625C">
        <w:t> </w:t>
      </w:r>
      <w:r>
        <w:t>czasie przerw lekcyjnych wg ustalonego harmonogramu.</w:t>
      </w:r>
    </w:p>
    <w:p w:rsidR="0006753F" w:rsidRPr="00F3430E" w:rsidRDefault="0006753F" w:rsidP="0006753F">
      <w:pPr>
        <w:numPr>
          <w:ilvl w:val="0"/>
          <w:numId w:val="23"/>
        </w:numPr>
        <w:spacing w:after="0" w:line="360" w:lineRule="auto"/>
        <w:jc w:val="both"/>
      </w:pPr>
      <w:r>
        <w:t>Dyżur jest integralną częścią procesu dydaktyczno – wychowawczego szkoły.</w:t>
      </w:r>
    </w:p>
    <w:p w:rsidR="0006753F" w:rsidRDefault="0006753F" w:rsidP="0006753F">
      <w:pPr>
        <w:numPr>
          <w:ilvl w:val="0"/>
          <w:numId w:val="23"/>
        </w:numPr>
        <w:spacing w:after="0" w:line="360" w:lineRule="auto"/>
        <w:jc w:val="both"/>
      </w:pPr>
      <w:r w:rsidRPr="00F3430E">
        <w:t>Harmonogram dyżurów znajduje się w pokojach nauczycielskich oraz sekretariacie szkoły.</w:t>
      </w:r>
    </w:p>
    <w:p w:rsidR="0006753F" w:rsidRDefault="0006753F" w:rsidP="0006753F">
      <w:pPr>
        <w:numPr>
          <w:ilvl w:val="0"/>
          <w:numId w:val="23"/>
        </w:numPr>
        <w:spacing w:after="0" w:line="360" w:lineRule="auto"/>
        <w:jc w:val="both"/>
      </w:pPr>
      <w:r>
        <w:t>Nadrzędnym celem dyżurów jest zapewnienie uczniom pełnego bezpieczeństwa przy jednoczesnym zagwarantowaniu maksimum wypoczynku po odbytych zajęciach.</w:t>
      </w:r>
    </w:p>
    <w:p w:rsidR="0006753F" w:rsidRPr="00F3430E" w:rsidRDefault="0006753F" w:rsidP="0006753F">
      <w:pPr>
        <w:numPr>
          <w:ilvl w:val="0"/>
          <w:numId w:val="23"/>
        </w:numPr>
        <w:spacing w:after="0" w:line="360" w:lineRule="auto"/>
        <w:jc w:val="both"/>
      </w:pPr>
      <w:r w:rsidRPr="00F3430E">
        <w:t>Miejscem dyżuru są: korytarze, boisko szkolne, łącznik, wejście do szkoły (przez</w:t>
      </w:r>
      <w:r>
        <w:t xml:space="preserve"> cały rok szkolny)</w:t>
      </w:r>
      <w:r w:rsidRPr="00F3430E">
        <w:t>.</w:t>
      </w:r>
    </w:p>
    <w:p w:rsidR="0006753F" w:rsidRPr="00F3430E" w:rsidRDefault="0006753F" w:rsidP="0006753F">
      <w:pPr>
        <w:numPr>
          <w:ilvl w:val="0"/>
          <w:numId w:val="23"/>
        </w:numPr>
        <w:spacing w:after="0" w:line="360" w:lineRule="auto"/>
        <w:jc w:val="both"/>
      </w:pPr>
      <w:r w:rsidRPr="00F3430E">
        <w:t>Zadaniem nauczyc</w:t>
      </w:r>
      <w:r>
        <w:t>iela pełniącego dyżur na piętrze przy schodach jest dopilnowanie aby uczniowie mający lekcje na II piętrze</w:t>
      </w:r>
      <w:r w:rsidRPr="00F3430E">
        <w:t xml:space="preserve"> spędzali przerwę na korytarzu znajdującym się na</w:t>
      </w:r>
      <w:r>
        <w:t xml:space="preserve"> I</w:t>
      </w:r>
      <w:r w:rsidR="00F20E7C">
        <w:t> </w:t>
      </w:r>
      <w:r w:rsidRPr="00F3430E">
        <w:t xml:space="preserve">piętrze. </w:t>
      </w:r>
    </w:p>
    <w:p w:rsidR="0006753F" w:rsidRDefault="0006753F" w:rsidP="0006753F">
      <w:pPr>
        <w:numPr>
          <w:ilvl w:val="0"/>
          <w:numId w:val="23"/>
        </w:numPr>
        <w:spacing w:after="0" w:line="360" w:lineRule="auto"/>
        <w:jc w:val="both"/>
      </w:pPr>
      <w:r>
        <w:t>Dyżury obejmują wszystkie przerwy przed lekcjami oraz między lekcjami.</w:t>
      </w:r>
    </w:p>
    <w:p w:rsidR="0006753F" w:rsidRDefault="0006753F" w:rsidP="0006753F">
      <w:pPr>
        <w:numPr>
          <w:ilvl w:val="0"/>
          <w:numId w:val="23"/>
        </w:numPr>
        <w:spacing w:after="0" w:line="360" w:lineRule="auto"/>
        <w:jc w:val="both"/>
      </w:pPr>
      <w:r>
        <w:t xml:space="preserve"> Ustala się dyżur „0” który rozpoczyna się o godz. 7 </w:t>
      </w:r>
      <w:r>
        <w:rPr>
          <w:vertAlign w:val="superscript"/>
        </w:rPr>
        <w:t>15</w:t>
      </w:r>
      <w:r>
        <w:t xml:space="preserve"> a kończy przerwą o godz. 7 </w:t>
      </w:r>
      <w:r>
        <w:rPr>
          <w:vertAlign w:val="superscript"/>
        </w:rPr>
        <w:t>50</w:t>
      </w:r>
      <w:r>
        <w:t xml:space="preserve">.  </w:t>
      </w:r>
    </w:p>
    <w:p w:rsidR="0006753F" w:rsidRPr="00E25FAA" w:rsidRDefault="0006753F" w:rsidP="0006753F">
      <w:pPr>
        <w:numPr>
          <w:ilvl w:val="0"/>
          <w:numId w:val="23"/>
        </w:numPr>
        <w:spacing w:after="0" w:line="360" w:lineRule="auto"/>
        <w:jc w:val="both"/>
      </w:pPr>
      <w:r>
        <w:t>Podczas nieobecności nauczyciela dyżurującego, zastępstwo pełni nauczyciel wskazany w</w:t>
      </w:r>
      <w:r w:rsidR="00F20E7C">
        <w:t> </w:t>
      </w:r>
      <w:r w:rsidRPr="00E25FAA">
        <w:t>harmonogramie jako rezerwowy.</w:t>
      </w:r>
      <w:r>
        <w:t xml:space="preserve"> W przypadku dyżuru „0” nauczyciel wskazany w</w:t>
      </w:r>
      <w:r w:rsidR="00F20E7C">
        <w:t> </w:t>
      </w:r>
      <w:r>
        <w:t xml:space="preserve">harmonogramie jako dyżurujący zobowiązany jest powiadomić w dniu poprzedzającym </w:t>
      </w:r>
      <w:r>
        <w:lastRenderedPageBreak/>
        <w:t>dyżur nauczyciela wskazanego jako rezerwowy o tym , że nie będzie mógł pełnić dyżuru. Jeżeli nie uda się poinformować nauczyciela wskazanego jako rezerwowy to najpóźniej rano w dniu pełnienia dyżuru poinformować sekretariat szkoły lub dyrektora.</w:t>
      </w:r>
    </w:p>
    <w:p w:rsidR="0006753F" w:rsidRPr="00E915A6" w:rsidRDefault="0006753F" w:rsidP="0006753F">
      <w:pPr>
        <w:numPr>
          <w:ilvl w:val="0"/>
          <w:numId w:val="23"/>
        </w:numPr>
        <w:spacing w:after="0" w:line="360" w:lineRule="auto"/>
        <w:jc w:val="both"/>
        <w:rPr>
          <w:color w:val="000000"/>
        </w:rPr>
      </w:pPr>
      <w:r w:rsidRPr="00E915A6">
        <w:rPr>
          <w:color w:val="000000"/>
        </w:rPr>
        <w:t>Podczas zajęć dodatkowych i pozalekcyjnych za bezpieczeństwo uczniów odpowiada nauczyciel prowadzący te zajęcia.</w:t>
      </w:r>
    </w:p>
    <w:p w:rsidR="0006753F" w:rsidRPr="004F2C8C" w:rsidRDefault="00D84994" w:rsidP="00D84994">
      <w:pPr>
        <w:pStyle w:val="Akapitzlist"/>
        <w:numPr>
          <w:ilvl w:val="0"/>
          <w:numId w:val="23"/>
        </w:numPr>
        <w:spacing w:line="360" w:lineRule="auto"/>
      </w:pPr>
      <w:bookmarkStart w:id="0" w:name="_GoBack"/>
      <w:r w:rsidRPr="004F2C8C">
        <w:t xml:space="preserve">Uczniowie klas I – III </w:t>
      </w:r>
      <w:r w:rsidR="00310A81" w:rsidRPr="004F2C8C">
        <w:t xml:space="preserve">szkoły podstawowej </w:t>
      </w:r>
      <w:r w:rsidRPr="004F2C8C">
        <w:t>spęd</w:t>
      </w:r>
      <w:r w:rsidR="00035F6A" w:rsidRPr="004F2C8C">
        <w:t>zają przerwy na korytarzu przy s</w:t>
      </w:r>
      <w:r w:rsidRPr="004F2C8C">
        <w:t>ali gimnastycznej i świetlicy szkolnej oraz na wyznaczonej części boiska szkolnego. Opiekę nad nimi</w:t>
      </w:r>
      <w:r w:rsidR="00045592" w:rsidRPr="004F2C8C">
        <w:t xml:space="preserve"> sprawują nauczyciele prowadzący </w:t>
      </w:r>
      <w:r w:rsidRPr="004F2C8C">
        <w:t xml:space="preserve">zajęcia w tych klasach </w:t>
      </w:r>
      <w:r w:rsidR="00045592" w:rsidRPr="004F2C8C">
        <w:t>zgodnie z ustalonym planem.</w:t>
      </w:r>
    </w:p>
    <w:bookmarkEnd w:id="0"/>
    <w:p w:rsidR="0006753F" w:rsidRDefault="0006753F" w:rsidP="0006753F">
      <w:pPr>
        <w:spacing w:line="360" w:lineRule="auto"/>
        <w:ind w:left="360"/>
      </w:pPr>
    </w:p>
    <w:p w:rsidR="0006753F" w:rsidRPr="001E32DE" w:rsidRDefault="0006753F" w:rsidP="0006753F">
      <w:pPr>
        <w:spacing w:line="360" w:lineRule="auto"/>
        <w:ind w:left="360" w:hanging="360"/>
        <w:rPr>
          <w:b/>
          <w:sz w:val="24"/>
          <w:szCs w:val="24"/>
        </w:rPr>
      </w:pPr>
      <w:r w:rsidRPr="001E32DE">
        <w:rPr>
          <w:b/>
          <w:sz w:val="24"/>
          <w:szCs w:val="24"/>
        </w:rPr>
        <w:t>II OBOWIĄZKI NAUCZYCIELA DYŻURUJĄCEGO</w:t>
      </w:r>
    </w:p>
    <w:p w:rsidR="0006753F" w:rsidRDefault="0006753F" w:rsidP="0006753F">
      <w:pPr>
        <w:spacing w:line="360" w:lineRule="auto"/>
        <w:ind w:left="360"/>
        <w:jc w:val="both"/>
      </w:pPr>
      <w:r w:rsidRPr="00564436">
        <w:t>1.</w:t>
      </w:r>
      <w:r>
        <w:t>Nauczyciel pełniący dyżur, po dzwonku na przerwę, bez zbędnej zwłoki zajmuje stanowisko w</w:t>
      </w:r>
      <w:r w:rsidR="00F20E7C">
        <w:t> </w:t>
      </w:r>
      <w:r>
        <w:t xml:space="preserve">rejonie dyżurowania i opuszcza je po dzwonku na lekcję. </w:t>
      </w:r>
    </w:p>
    <w:p w:rsidR="0006753F" w:rsidRDefault="0006753F" w:rsidP="0006753F">
      <w:pPr>
        <w:spacing w:line="360" w:lineRule="auto"/>
        <w:ind w:left="360"/>
        <w:jc w:val="both"/>
      </w:pPr>
      <w:r>
        <w:t>2. Nauczyciel dyżurujący zwraca baczną uwagę na przestrzeganie przez uczniów zasad bezpieczeństwa, nie dopuszcza do niebezpiecznych zabaw, biegania po schodach, nie dopuszcza do samowolnego opuszczania terenu szkoły.</w:t>
      </w:r>
    </w:p>
    <w:p w:rsidR="0006753F" w:rsidRDefault="0006753F" w:rsidP="0006753F">
      <w:pPr>
        <w:spacing w:line="360" w:lineRule="auto"/>
        <w:ind w:left="360"/>
        <w:jc w:val="both"/>
      </w:pPr>
      <w:r>
        <w:t>3. Nauczyciel dyżurujący ma obowiązek zdecydowanie reagować na wszelkie przejawy przemocy wśród uczniów (bójki, przekleństwa, itp.).</w:t>
      </w:r>
    </w:p>
    <w:p w:rsidR="0006753F" w:rsidRDefault="0006753F" w:rsidP="0006753F">
      <w:pPr>
        <w:spacing w:line="360" w:lineRule="auto"/>
        <w:ind w:left="360"/>
        <w:jc w:val="both"/>
      </w:pPr>
      <w:r>
        <w:t>4.Informuje wychowawcę o niewłaściwym zachowaniu uczniów w czasie przerw.</w:t>
      </w:r>
    </w:p>
    <w:p w:rsidR="0006753F" w:rsidRDefault="0006753F" w:rsidP="0006753F">
      <w:pPr>
        <w:spacing w:line="360" w:lineRule="auto"/>
        <w:ind w:left="360"/>
        <w:jc w:val="both"/>
      </w:pPr>
      <w:r>
        <w:t>5. Nauczyciel pełni dyżur aktywnie, nie zajmuje się sprawami postronnymi np. rozmowy z innymi nauczycielami, rodzicami, rozmowami telefonicznymi, innymi, sprawami które przeszkadzają  w rzetelnym pełnieniu dyżurów.</w:t>
      </w:r>
    </w:p>
    <w:p w:rsidR="0006753F" w:rsidRPr="00E25FAA" w:rsidRDefault="0006753F" w:rsidP="0006753F">
      <w:pPr>
        <w:spacing w:line="360" w:lineRule="auto"/>
        <w:ind w:left="360"/>
        <w:jc w:val="both"/>
      </w:pPr>
      <w:r>
        <w:t>6. W sytuacji gdy dziecko ulegnie wypadkowi, nauczyciel dyżurny zobowiązany jest do: udzielenia pierwszej pomocy, o ile  zaistnieje taka konieczność, powiadomienia dyrektora szkoły o</w:t>
      </w:r>
      <w:r w:rsidR="003E625C">
        <w:t> </w:t>
      </w:r>
      <w:r>
        <w:t xml:space="preserve">zaistniałym wypadku oraz zabezpieczenia miejsca wypadku </w:t>
      </w:r>
      <w:r w:rsidRPr="00E25FAA">
        <w:t>i zapewnienia dalszej opieki.</w:t>
      </w:r>
    </w:p>
    <w:p w:rsidR="0006753F" w:rsidRDefault="0006753F" w:rsidP="0006753F">
      <w:pPr>
        <w:spacing w:line="360" w:lineRule="auto"/>
        <w:ind w:left="360"/>
        <w:jc w:val="both"/>
      </w:pPr>
      <w:r>
        <w:t>7. Nauczyciel nie może pod żadnym pozorem zejść z dyżuru bez ustalenia zastępstwa.</w:t>
      </w:r>
    </w:p>
    <w:p w:rsidR="0006753F" w:rsidRDefault="0006753F" w:rsidP="0006753F">
      <w:pPr>
        <w:spacing w:line="360" w:lineRule="auto"/>
        <w:ind w:left="360"/>
        <w:jc w:val="both"/>
      </w:pPr>
      <w:r>
        <w:t>8. Nie dopuszcza do przebywania osób niepowołanych w budynku szkoły podczas przerwy.</w:t>
      </w:r>
    </w:p>
    <w:p w:rsidR="0006753F" w:rsidRDefault="0006753F" w:rsidP="0006753F">
      <w:pPr>
        <w:spacing w:line="360" w:lineRule="auto"/>
        <w:ind w:left="360"/>
        <w:jc w:val="both"/>
      </w:pPr>
      <w:r>
        <w:t>9. Zgłasza dyrektorowi szkoły pobyt na terenie budynku osób niepowołanych oraz zauważonych podczas dyżuru zniszczeniach mienia szkolnego lub innych zdarzeniach zagrażających zdrowiu i</w:t>
      </w:r>
      <w:r w:rsidR="00F20E7C">
        <w:t> </w:t>
      </w:r>
      <w:r>
        <w:t>bezpieczeństwu uczniów i pracowników szkoły.</w:t>
      </w:r>
    </w:p>
    <w:p w:rsidR="0006753F" w:rsidRDefault="0006753F" w:rsidP="0006753F">
      <w:pPr>
        <w:spacing w:line="360" w:lineRule="auto"/>
      </w:pPr>
      <w:r>
        <w:lastRenderedPageBreak/>
        <w:t xml:space="preserve"> </w:t>
      </w:r>
    </w:p>
    <w:p w:rsidR="001E32DE" w:rsidRDefault="001E32DE" w:rsidP="0006753F">
      <w:pPr>
        <w:spacing w:line="360" w:lineRule="auto"/>
      </w:pPr>
    </w:p>
    <w:p w:rsidR="0006753F" w:rsidRPr="001E32DE" w:rsidRDefault="0006753F" w:rsidP="0006753F">
      <w:pPr>
        <w:spacing w:line="360" w:lineRule="auto"/>
        <w:ind w:left="360" w:hanging="360"/>
        <w:rPr>
          <w:b/>
          <w:sz w:val="24"/>
          <w:szCs w:val="24"/>
        </w:rPr>
      </w:pPr>
      <w:r w:rsidRPr="001E32DE">
        <w:rPr>
          <w:b/>
          <w:sz w:val="24"/>
          <w:szCs w:val="24"/>
        </w:rPr>
        <w:t>III  POSTANOWIENIA KOŃCOWE</w:t>
      </w:r>
    </w:p>
    <w:p w:rsidR="0006753F" w:rsidRDefault="0006753F" w:rsidP="0006753F">
      <w:pPr>
        <w:spacing w:line="360" w:lineRule="auto"/>
        <w:ind w:left="360"/>
        <w:jc w:val="both"/>
      </w:pPr>
      <w:r w:rsidRPr="00564436">
        <w:t>1.</w:t>
      </w:r>
      <w:r>
        <w:t xml:space="preserve">Nauczyciel pełniący dyżur ponosi odpowiedzialność za bezpieczeństwo dzieci w rejonie dyżurowania. </w:t>
      </w:r>
    </w:p>
    <w:p w:rsidR="0006753F" w:rsidRDefault="0006753F" w:rsidP="0006753F">
      <w:pPr>
        <w:spacing w:line="360" w:lineRule="auto"/>
        <w:ind w:left="360"/>
        <w:jc w:val="both"/>
      </w:pPr>
      <w:r>
        <w:t>2. Niewywiązywanie się przez nauczyciela z wyżej wymienionych obowiązków pociąga za sobą konsekwencje służbowe.</w:t>
      </w:r>
    </w:p>
    <w:p w:rsidR="0006753F" w:rsidRDefault="0006753F" w:rsidP="0006753F">
      <w:pPr>
        <w:spacing w:line="360" w:lineRule="auto"/>
        <w:ind w:left="360"/>
        <w:jc w:val="both"/>
      </w:pPr>
      <w:r>
        <w:t>3. Nauczyciel ma prawo zgłaszania do Dyrektora Szkoły lub Rady Pedagogicznej wszelkich propozycji związanych z usprawnieniem dyżurów lub innych działań mających na celu zapewnienie bezpieczeństwa uczniom szkoły.</w:t>
      </w:r>
    </w:p>
    <w:p w:rsidR="0006753F" w:rsidRPr="00D15C44" w:rsidRDefault="0006753F" w:rsidP="0006753F">
      <w:pPr>
        <w:spacing w:line="360" w:lineRule="auto"/>
        <w:ind w:left="360"/>
        <w:jc w:val="both"/>
      </w:pPr>
      <w:r w:rsidRPr="00D15C44">
        <w:t>4. Regulamin wchodzi w życie z dniem zatwierdzenia przez Radę Pedagogiczną.</w:t>
      </w:r>
    </w:p>
    <w:p w:rsidR="0006753F" w:rsidRPr="00564436" w:rsidRDefault="0006753F" w:rsidP="0006753F">
      <w:pPr>
        <w:spacing w:line="360" w:lineRule="auto"/>
        <w:ind w:left="360"/>
      </w:pPr>
    </w:p>
    <w:p w:rsidR="006A2DAA" w:rsidRPr="006A2DAA" w:rsidRDefault="006A2DAA" w:rsidP="006A2DA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sectPr w:rsidR="006A2DAA" w:rsidRPr="006A2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20" w:rsidRDefault="00090720" w:rsidP="004A043B">
      <w:pPr>
        <w:spacing w:after="0" w:line="240" w:lineRule="auto"/>
      </w:pPr>
      <w:r>
        <w:separator/>
      </w:r>
    </w:p>
  </w:endnote>
  <w:endnote w:type="continuationSeparator" w:id="0">
    <w:p w:rsidR="00090720" w:rsidRDefault="00090720" w:rsidP="004A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B7" w:rsidRDefault="00723A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468161"/>
      <w:docPartObj>
        <w:docPartGallery w:val="Page Numbers (Bottom of Page)"/>
        <w:docPartUnique/>
      </w:docPartObj>
    </w:sdtPr>
    <w:sdtEndPr/>
    <w:sdtContent>
      <w:p w:rsidR="00723AB7" w:rsidRDefault="00723A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C8C">
          <w:rPr>
            <w:noProof/>
          </w:rPr>
          <w:t>1</w:t>
        </w:r>
        <w:r>
          <w:fldChar w:fldCharType="end"/>
        </w:r>
      </w:p>
    </w:sdtContent>
  </w:sdt>
  <w:p w:rsidR="00723AB7" w:rsidRDefault="00723A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B7" w:rsidRDefault="00723A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20" w:rsidRDefault="00090720" w:rsidP="004A043B">
      <w:pPr>
        <w:spacing w:after="0" w:line="240" w:lineRule="auto"/>
      </w:pPr>
      <w:r>
        <w:separator/>
      </w:r>
    </w:p>
  </w:footnote>
  <w:footnote w:type="continuationSeparator" w:id="0">
    <w:p w:rsidR="00090720" w:rsidRDefault="00090720" w:rsidP="004A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B7" w:rsidRDefault="00723A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4E" w:rsidRPr="00575AE9" w:rsidRDefault="008D2FDE" w:rsidP="00575AE9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Załącznik nr 9</w:t>
    </w:r>
    <w:r w:rsidR="00575AE9" w:rsidRPr="00575AE9">
      <w:rPr>
        <w:sz w:val="18"/>
        <w:szCs w:val="18"/>
      </w:rPr>
      <w:t xml:space="preserve"> do Statutu Gimnazjum</w:t>
    </w:r>
    <w:r w:rsidR="004A043B" w:rsidRPr="00575AE9">
      <w:rPr>
        <w:sz w:val="18"/>
        <w:szCs w:val="18"/>
      </w:rPr>
      <w:t xml:space="preserve"> w Choczu</w:t>
    </w:r>
  </w:p>
  <w:p w:rsidR="00575AE9" w:rsidRDefault="008D2FDE" w:rsidP="00575AE9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Załącznik nr 9</w:t>
    </w:r>
    <w:r w:rsidR="00575AE9" w:rsidRPr="00575AE9">
      <w:rPr>
        <w:sz w:val="18"/>
        <w:szCs w:val="18"/>
      </w:rPr>
      <w:t xml:space="preserve"> do Statutu Szkoły Podstawowej im. mjra Henryka Sucharskiego w Choczu</w:t>
    </w:r>
  </w:p>
  <w:p w:rsidR="00723AB7" w:rsidRPr="00575AE9" w:rsidRDefault="00723AB7" w:rsidP="00575AE9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- Regulamin dyżurów nauczycieli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B7" w:rsidRDefault="00723A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B58"/>
    <w:multiLevelType w:val="hybridMultilevel"/>
    <w:tmpl w:val="C5840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B13"/>
    <w:multiLevelType w:val="hybridMultilevel"/>
    <w:tmpl w:val="7E667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A6C00"/>
    <w:multiLevelType w:val="hybridMultilevel"/>
    <w:tmpl w:val="1960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56C7E"/>
    <w:multiLevelType w:val="hybridMultilevel"/>
    <w:tmpl w:val="C0F2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1788"/>
    <w:multiLevelType w:val="hybridMultilevel"/>
    <w:tmpl w:val="D2F80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6C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FD75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4681FB5"/>
    <w:multiLevelType w:val="hybridMultilevel"/>
    <w:tmpl w:val="FCBED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00CF6"/>
    <w:multiLevelType w:val="hybridMultilevel"/>
    <w:tmpl w:val="F7B47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02BA1"/>
    <w:multiLevelType w:val="hybridMultilevel"/>
    <w:tmpl w:val="F168D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42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350D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C34A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60E21E4"/>
    <w:multiLevelType w:val="hybridMultilevel"/>
    <w:tmpl w:val="C9B01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F291B"/>
    <w:multiLevelType w:val="hybridMultilevel"/>
    <w:tmpl w:val="52B45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E1AC1"/>
    <w:multiLevelType w:val="hybridMultilevel"/>
    <w:tmpl w:val="D226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61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7AC0F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62876DA"/>
    <w:multiLevelType w:val="hybridMultilevel"/>
    <w:tmpl w:val="B4CA4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B1C96"/>
    <w:multiLevelType w:val="hybridMultilevel"/>
    <w:tmpl w:val="F2FC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F120D"/>
    <w:multiLevelType w:val="hybridMultilevel"/>
    <w:tmpl w:val="E41CBAC2"/>
    <w:lvl w:ilvl="0" w:tplc="9A8A1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8A25E79"/>
    <w:multiLevelType w:val="hybridMultilevel"/>
    <w:tmpl w:val="71125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23703"/>
    <w:multiLevelType w:val="hybridMultilevel"/>
    <w:tmpl w:val="6318F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9162A"/>
    <w:multiLevelType w:val="hybridMultilevel"/>
    <w:tmpl w:val="F134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8"/>
  </w:num>
  <w:num w:numId="4">
    <w:abstractNumId w:val="15"/>
  </w:num>
  <w:num w:numId="5">
    <w:abstractNumId w:val="22"/>
  </w:num>
  <w:num w:numId="6">
    <w:abstractNumId w:val="4"/>
  </w:num>
  <w:num w:numId="7">
    <w:abstractNumId w:val="19"/>
  </w:num>
  <w:num w:numId="8">
    <w:abstractNumId w:val="3"/>
  </w:num>
  <w:num w:numId="9">
    <w:abstractNumId w:val="2"/>
  </w:num>
  <w:num w:numId="10">
    <w:abstractNumId w:val="21"/>
  </w:num>
  <w:num w:numId="11">
    <w:abstractNumId w:val="9"/>
  </w:num>
  <w:num w:numId="12">
    <w:abstractNumId w:val="13"/>
  </w:num>
  <w:num w:numId="13">
    <w:abstractNumId w:val="14"/>
  </w:num>
  <w:num w:numId="14">
    <w:abstractNumId w:val="11"/>
  </w:num>
  <w:num w:numId="15">
    <w:abstractNumId w:val="20"/>
  </w:num>
  <w:num w:numId="16">
    <w:abstractNumId w:val="12"/>
  </w:num>
  <w:num w:numId="17">
    <w:abstractNumId w:val="6"/>
  </w:num>
  <w:num w:numId="18">
    <w:abstractNumId w:val="16"/>
  </w:num>
  <w:num w:numId="19">
    <w:abstractNumId w:val="10"/>
  </w:num>
  <w:num w:numId="20">
    <w:abstractNumId w:val="17"/>
  </w:num>
  <w:num w:numId="21">
    <w:abstractNumId w:val="5"/>
  </w:num>
  <w:num w:numId="22">
    <w:abstractNumId w:val="1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77"/>
    <w:rsid w:val="00007577"/>
    <w:rsid w:val="00035F6A"/>
    <w:rsid w:val="0003738D"/>
    <w:rsid w:val="0004309B"/>
    <w:rsid w:val="00045592"/>
    <w:rsid w:val="0006753F"/>
    <w:rsid w:val="00090720"/>
    <w:rsid w:val="00123E8D"/>
    <w:rsid w:val="00182A72"/>
    <w:rsid w:val="001E32DE"/>
    <w:rsid w:val="00217132"/>
    <w:rsid w:val="00242444"/>
    <w:rsid w:val="00273058"/>
    <w:rsid w:val="00287DA5"/>
    <w:rsid w:val="002D244E"/>
    <w:rsid w:val="002E71DC"/>
    <w:rsid w:val="00310A81"/>
    <w:rsid w:val="003C1732"/>
    <w:rsid w:val="003E625C"/>
    <w:rsid w:val="00457433"/>
    <w:rsid w:val="004855BD"/>
    <w:rsid w:val="004A043B"/>
    <w:rsid w:val="004F2C8C"/>
    <w:rsid w:val="005321CF"/>
    <w:rsid w:val="00550A0C"/>
    <w:rsid w:val="00573436"/>
    <w:rsid w:val="00575AE9"/>
    <w:rsid w:val="005D5ED3"/>
    <w:rsid w:val="005F1916"/>
    <w:rsid w:val="00612E25"/>
    <w:rsid w:val="006872ED"/>
    <w:rsid w:val="006A2DAA"/>
    <w:rsid w:val="00723AB7"/>
    <w:rsid w:val="00820F8C"/>
    <w:rsid w:val="0082311A"/>
    <w:rsid w:val="00831E43"/>
    <w:rsid w:val="00865514"/>
    <w:rsid w:val="008D2FDE"/>
    <w:rsid w:val="008D4785"/>
    <w:rsid w:val="00904156"/>
    <w:rsid w:val="00943406"/>
    <w:rsid w:val="00943E8C"/>
    <w:rsid w:val="00970A6A"/>
    <w:rsid w:val="009E74C4"/>
    <w:rsid w:val="00A53ECA"/>
    <w:rsid w:val="00AD7EAE"/>
    <w:rsid w:val="00B1662A"/>
    <w:rsid w:val="00B17375"/>
    <w:rsid w:val="00B4080E"/>
    <w:rsid w:val="00D84994"/>
    <w:rsid w:val="00E12CFB"/>
    <w:rsid w:val="00E80AD7"/>
    <w:rsid w:val="00F01139"/>
    <w:rsid w:val="00F20E7C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CF75E-35C7-4F4E-83C7-B828A826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2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rive-viewer-paginated-page-reader-block">
    <w:name w:val="drive-viewer-paginated-page-reader-block"/>
    <w:basedOn w:val="Normalny"/>
    <w:rsid w:val="00FC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3B"/>
  </w:style>
  <w:style w:type="paragraph" w:styleId="Stopka">
    <w:name w:val="footer"/>
    <w:basedOn w:val="Normalny"/>
    <w:link w:val="Stopka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3B"/>
  </w:style>
  <w:style w:type="paragraph" w:styleId="Tekstdymka">
    <w:name w:val="Balloon Text"/>
    <w:basedOn w:val="Normalny"/>
    <w:link w:val="TekstdymkaZnak"/>
    <w:uiPriority w:val="99"/>
    <w:semiHidden/>
    <w:unhideWhenUsed/>
    <w:rsid w:val="008D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Tanaś</dc:creator>
  <cp:keywords/>
  <dc:description/>
  <cp:lastModifiedBy>admin</cp:lastModifiedBy>
  <cp:revision>28</cp:revision>
  <cp:lastPrinted>2015-09-23T12:12:00Z</cp:lastPrinted>
  <dcterms:created xsi:type="dcterms:W3CDTF">2015-06-20T20:07:00Z</dcterms:created>
  <dcterms:modified xsi:type="dcterms:W3CDTF">2015-09-29T09:42:00Z</dcterms:modified>
</cp:coreProperties>
</file>