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CD" w:rsidRDefault="00982ECD" w:rsidP="00820F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A25" w:rsidRDefault="00FB0A25" w:rsidP="002023D1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SZKOLNY SYSTEM OCENIANIA </w:t>
      </w:r>
      <w:r w:rsidR="007F1EC9">
        <w:rPr>
          <w:rFonts w:cs="Times New Roman"/>
          <w:b/>
          <w:bCs/>
          <w:sz w:val="24"/>
          <w:szCs w:val="24"/>
        </w:rPr>
        <w:t xml:space="preserve">ZACHOWANIA </w:t>
      </w:r>
      <w:r>
        <w:rPr>
          <w:rFonts w:cs="Times New Roman"/>
          <w:b/>
          <w:bCs/>
          <w:sz w:val="24"/>
          <w:szCs w:val="24"/>
        </w:rPr>
        <w:t>UCZNIÓW</w:t>
      </w:r>
    </w:p>
    <w:p w:rsidR="006A2DAA" w:rsidRDefault="008F2E67" w:rsidP="00FF0B61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o</w:t>
      </w:r>
      <w:r w:rsidR="00FF34B7">
        <w:rPr>
          <w:rFonts w:cs="Times New Roman"/>
          <w:sz w:val="24"/>
          <w:szCs w:val="24"/>
        </w:rPr>
        <w:t xml:space="preserve">pracowano na podstawie </w:t>
      </w:r>
      <w:r w:rsidR="00820F8C" w:rsidRPr="00982ECD">
        <w:rPr>
          <w:rFonts w:cs="Times New Roman"/>
          <w:sz w:val="24"/>
          <w:szCs w:val="24"/>
        </w:rPr>
        <w:t xml:space="preserve">ustawy </w:t>
      </w:r>
      <w:r w:rsidR="00FF0B61" w:rsidRPr="00FF0B61">
        <w:rPr>
          <w:rFonts w:cs="Times New Roman"/>
          <w:bCs/>
          <w:sz w:val="24"/>
          <w:szCs w:val="24"/>
        </w:rPr>
        <w:t xml:space="preserve">z </w:t>
      </w:r>
      <w:r w:rsidR="00820F8C" w:rsidRPr="00FF0B61">
        <w:rPr>
          <w:rFonts w:cs="Times New Roman"/>
          <w:sz w:val="24"/>
          <w:szCs w:val="24"/>
        </w:rPr>
        <w:t>dnia</w:t>
      </w:r>
      <w:r w:rsidR="00820F8C" w:rsidRPr="00982ECD">
        <w:rPr>
          <w:rFonts w:cs="Times New Roman"/>
          <w:sz w:val="24"/>
          <w:szCs w:val="24"/>
        </w:rPr>
        <w:t xml:space="preserve"> 7 września 1991 roku o systemie oświaty (Dz. U. z</w:t>
      </w:r>
      <w:r w:rsidR="00FF34B7">
        <w:rPr>
          <w:rFonts w:cs="Times New Roman"/>
          <w:sz w:val="24"/>
          <w:szCs w:val="24"/>
        </w:rPr>
        <w:t> </w:t>
      </w:r>
      <w:bookmarkStart w:id="0" w:name="_GoBack"/>
      <w:bookmarkEnd w:id="0"/>
      <w:r w:rsidR="00820F8C" w:rsidRPr="00982ECD">
        <w:rPr>
          <w:rFonts w:cs="Times New Roman"/>
          <w:sz w:val="24"/>
          <w:szCs w:val="24"/>
        </w:rPr>
        <w:t>2004 r. Nr 2</w:t>
      </w:r>
      <w:r>
        <w:rPr>
          <w:rFonts w:cs="Times New Roman"/>
          <w:sz w:val="24"/>
          <w:szCs w:val="24"/>
        </w:rPr>
        <w:t>56, poz. 2572 z późn. zm.)</w:t>
      </w:r>
      <w:r w:rsidR="00820F8C" w:rsidRPr="00982ECD">
        <w:rPr>
          <w:rFonts w:cs="Times New Roman"/>
          <w:sz w:val="24"/>
          <w:szCs w:val="24"/>
        </w:rPr>
        <w:t>.</w:t>
      </w:r>
    </w:p>
    <w:p w:rsidR="00882691" w:rsidRDefault="00882691" w:rsidP="00FF0B61">
      <w:pPr>
        <w:rPr>
          <w:rFonts w:cs="Times New Roman"/>
          <w:sz w:val="24"/>
          <w:szCs w:val="24"/>
        </w:rPr>
      </w:pPr>
    </w:p>
    <w:p w:rsidR="00840061" w:rsidRPr="00571DFE" w:rsidRDefault="00840061" w:rsidP="00840061">
      <w:pPr>
        <w:jc w:val="center"/>
        <w:rPr>
          <w:sz w:val="24"/>
          <w:szCs w:val="24"/>
        </w:rPr>
      </w:pPr>
      <w:r w:rsidRPr="00571DFE">
        <w:rPr>
          <w:sz w:val="24"/>
          <w:szCs w:val="24"/>
        </w:rPr>
        <w:t>§ 1</w:t>
      </w:r>
    </w:p>
    <w:p w:rsidR="00840061" w:rsidRPr="00571DFE" w:rsidRDefault="00840061" w:rsidP="00840061">
      <w:pPr>
        <w:jc w:val="center"/>
        <w:rPr>
          <w:color w:val="FF0000"/>
          <w:sz w:val="24"/>
          <w:szCs w:val="24"/>
        </w:rPr>
      </w:pPr>
      <w:r w:rsidRPr="00571DFE">
        <w:rPr>
          <w:sz w:val="24"/>
          <w:szCs w:val="24"/>
        </w:rPr>
        <w:t>Kryteria oceniania zachowania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1. Zachowanie ucznia ocenia się według skali: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1) Wzorowe – wz,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2) Bardzo dobre – bdb,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3) Dobre – db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4) Poprawne – popr,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5) Nieodpowiednie – ndp,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6) Naganne – nag. 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2. Każdej ocenie zachowania odpowiada określony przedział punktowy, który jest wyznacznikiem tego, jaką ocenę  zachowania otrzyma uczeń na koniec okresu oraz na koniec roku szkolnego. 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3. Korelacja pomiędzy skalą punktów i ocen przedstawia się następująco: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</w:tblGrid>
      <w:tr w:rsidR="00840061" w:rsidRPr="006257F6" w:rsidTr="00A44E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Arial"/>
              </w:rPr>
            </w:pPr>
            <w:r w:rsidRPr="006257F6">
              <w:rPr>
                <w:rFonts w:ascii="Bookman Old Style" w:hAnsi="Bookman Old Style" w:cs="Arial"/>
                <w:b/>
                <w:bCs/>
              </w:rPr>
              <w:t>zachowanie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6257F6">
              <w:rPr>
                <w:rFonts w:ascii="Bookman Old Style" w:hAnsi="Bookman Old Style" w:cs="Arial"/>
                <w:b/>
                <w:bCs/>
              </w:rPr>
              <w:t>liczba punktów</w:t>
            </w:r>
          </w:p>
        </w:tc>
      </w:tr>
      <w:tr w:rsidR="00840061" w:rsidRPr="006257F6" w:rsidTr="00A44E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jc w:val="center"/>
              <w:rPr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wzorowe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180 i powy</w:t>
            </w:r>
            <w:r w:rsidRPr="00F61075">
              <w:rPr>
                <w:rFonts w:ascii="Bookman Old Style" w:hAnsi="Bookman Old Style" w:cs="Arial,Bold"/>
                <w:bCs/>
                <w:i/>
              </w:rPr>
              <w:t>ż</w:t>
            </w:r>
            <w:r w:rsidRPr="006257F6">
              <w:rPr>
                <w:rFonts w:ascii="Bookman Old Style" w:hAnsi="Bookman Old Style" w:cs="Arial"/>
                <w:bCs/>
                <w:i/>
              </w:rPr>
              <w:t>ej(*)</w:t>
            </w:r>
          </w:p>
        </w:tc>
      </w:tr>
      <w:tr w:rsidR="00840061" w:rsidRPr="006257F6" w:rsidTr="00A44E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bardzo dobre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150 – 179</w:t>
            </w:r>
          </w:p>
        </w:tc>
      </w:tr>
      <w:tr w:rsidR="00840061" w:rsidRPr="006257F6" w:rsidTr="00A44E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dobre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100 – 149</w:t>
            </w:r>
          </w:p>
        </w:tc>
      </w:tr>
      <w:tr w:rsidR="00840061" w:rsidRPr="006257F6" w:rsidTr="00A44E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poprawne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51 – 99</w:t>
            </w:r>
          </w:p>
        </w:tc>
      </w:tr>
      <w:tr w:rsidR="00840061" w:rsidRPr="006257F6" w:rsidTr="00A44E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nieodpowiednie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1 – 50</w:t>
            </w:r>
          </w:p>
        </w:tc>
      </w:tr>
      <w:tr w:rsidR="00840061" w:rsidRPr="006257F6" w:rsidTr="00A44E5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naganne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6257F6">
              <w:rPr>
                <w:rFonts w:ascii="Bookman Old Style" w:hAnsi="Bookman Old Style" w:cs="Arial"/>
                <w:bCs/>
                <w:i/>
              </w:rPr>
              <w:t>0 i poni</w:t>
            </w:r>
            <w:r w:rsidRPr="00F61075">
              <w:rPr>
                <w:rFonts w:ascii="Bookman Old Style" w:hAnsi="Bookman Old Style" w:cs="Arial,Bold"/>
                <w:bCs/>
                <w:i/>
              </w:rPr>
              <w:t>ż</w:t>
            </w:r>
            <w:r w:rsidRPr="006257F6">
              <w:rPr>
                <w:rFonts w:ascii="Bookman Old Style" w:hAnsi="Bookman Old Style" w:cs="Arial"/>
                <w:bCs/>
                <w:i/>
              </w:rPr>
              <w:t>ej</w:t>
            </w:r>
          </w:p>
        </w:tc>
      </w:tr>
    </w:tbl>
    <w:p w:rsidR="00840061" w:rsidRDefault="00840061" w:rsidP="00840061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i/>
        </w:rPr>
      </w:pPr>
      <w:r w:rsidRPr="00A37A44">
        <w:rPr>
          <w:rFonts w:ascii="Bookman Old Style" w:hAnsi="Bookman Old Style" w:cs="Arial"/>
          <w:b/>
          <w:bCs/>
        </w:rPr>
        <w:t xml:space="preserve">* </w:t>
      </w:r>
      <w:r>
        <w:rPr>
          <w:rFonts w:ascii="Bookman Old Style" w:hAnsi="Bookman Old Style" w:cs="Arial"/>
          <w:bCs/>
          <w:i/>
        </w:rPr>
        <w:t>Osoba, która uzyskała 3</w:t>
      </w:r>
      <w:r w:rsidRPr="006F751F">
        <w:rPr>
          <w:rFonts w:ascii="Bookman Old Style" w:hAnsi="Bookman Old Style" w:cs="Arial"/>
          <w:bCs/>
          <w:i/>
        </w:rPr>
        <w:t xml:space="preserve">0 </w:t>
      </w:r>
      <w:r>
        <w:rPr>
          <w:rFonts w:ascii="Bookman Old Style" w:hAnsi="Bookman Old Style" w:cs="Arial"/>
          <w:bCs/>
          <w:i/>
        </w:rPr>
        <w:t xml:space="preserve">lub więcej </w:t>
      </w:r>
      <w:r w:rsidRPr="006F751F">
        <w:rPr>
          <w:rFonts w:ascii="Bookman Old Style" w:hAnsi="Bookman Old Style" w:cs="Arial"/>
          <w:bCs/>
          <w:i/>
        </w:rPr>
        <w:t>punktów ujemnych w ci</w:t>
      </w:r>
      <w:r w:rsidRPr="006F751F">
        <w:rPr>
          <w:rFonts w:ascii="Bookman Old Style" w:hAnsi="Bookman Old Style" w:cs="Arial,Bold"/>
          <w:bCs/>
          <w:i/>
        </w:rPr>
        <w:t>ą</w:t>
      </w:r>
      <w:r w:rsidRPr="006F751F">
        <w:rPr>
          <w:rFonts w:ascii="Bookman Old Style" w:hAnsi="Bookman Old Style" w:cs="Arial"/>
          <w:bCs/>
          <w:i/>
        </w:rPr>
        <w:t xml:space="preserve">gu jednego </w:t>
      </w:r>
      <w:r>
        <w:rPr>
          <w:rFonts w:ascii="Bookman Old Style" w:hAnsi="Bookman Old Style" w:cs="Arial"/>
          <w:bCs/>
          <w:i/>
        </w:rPr>
        <w:t>półrocza</w:t>
      </w:r>
      <w:r w:rsidRPr="006F751F">
        <w:rPr>
          <w:rFonts w:ascii="Bookman Old Style" w:hAnsi="Bookman Old Style" w:cs="Arial"/>
          <w:bCs/>
          <w:i/>
        </w:rPr>
        <w:t>, niezale</w:t>
      </w:r>
      <w:r w:rsidRPr="006F751F">
        <w:rPr>
          <w:rFonts w:ascii="Bookman Old Style" w:hAnsi="Bookman Old Style" w:cs="Arial,Bold"/>
          <w:bCs/>
          <w:i/>
        </w:rPr>
        <w:t>ż</w:t>
      </w:r>
      <w:r w:rsidRPr="006F751F">
        <w:rPr>
          <w:rFonts w:ascii="Bookman Old Style" w:hAnsi="Bookman Old Style" w:cs="Arial"/>
          <w:bCs/>
          <w:i/>
        </w:rPr>
        <w:t>nie od ilo</w:t>
      </w:r>
      <w:r w:rsidRPr="006F751F">
        <w:rPr>
          <w:rFonts w:ascii="Bookman Old Style" w:hAnsi="Bookman Old Style" w:cs="Arial,Bold"/>
          <w:bCs/>
          <w:i/>
        </w:rPr>
        <w:t>ś</w:t>
      </w:r>
      <w:r w:rsidRPr="006F751F">
        <w:rPr>
          <w:rFonts w:ascii="Bookman Old Style" w:hAnsi="Bookman Old Style" w:cs="Arial"/>
          <w:bCs/>
          <w:i/>
        </w:rPr>
        <w:t>ci zdobytych punktów dodatnich, nie mo</w:t>
      </w:r>
      <w:r w:rsidRPr="006F751F">
        <w:rPr>
          <w:rFonts w:ascii="Bookman Old Style" w:hAnsi="Bookman Old Style" w:cs="Arial,Bold"/>
          <w:bCs/>
          <w:i/>
        </w:rPr>
        <w:t>ż</w:t>
      </w:r>
      <w:r w:rsidRPr="006F751F">
        <w:rPr>
          <w:rFonts w:ascii="Bookman Old Style" w:hAnsi="Bookman Old Style" w:cs="Arial"/>
          <w:bCs/>
          <w:i/>
        </w:rPr>
        <w:t>e otrzyma</w:t>
      </w:r>
      <w:r w:rsidRPr="006F751F">
        <w:rPr>
          <w:rFonts w:ascii="Bookman Old Style" w:hAnsi="Bookman Old Style" w:cs="Arial,Bold"/>
          <w:bCs/>
          <w:i/>
        </w:rPr>
        <w:t xml:space="preserve">ć </w:t>
      </w:r>
      <w:r w:rsidRPr="006F751F">
        <w:rPr>
          <w:rFonts w:ascii="Bookman Old Style" w:hAnsi="Bookman Old Style" w:cs="Arial"/>
          <w:bCs/>
          <w:i/>
        </w:rPr>
        <w:t>oceny wzoro</w:t>
      </w:r>
      <w:r>
        <w:rPr>
          <w:rFonts w:ascii="Bookman Old Style" w:hAnsi="Bookman Old Style" w:cs="Arial"/>
          <w:bCs/>
          <w:i/>
        </w:rPr>
        <w:t>wej zachowania w danym okresie</w:t>
      </w:r>
      <w:r w:rsidRPr="006F751F">
        <w:rPr>
          <w:rFonts w:ascii="Bookman Old Style" w:hAnsi="Bookman Old Style" w:cs="Arial"/>
          <w:bCs/>
          <w:i/>
        </w:rPr>
        <w:t xml:space="preserve"> roku szkolnego.</w:t>
      </w:r>
    </w:p>
    <w:p w:rsidR="00840061" w:rsidRDefault="00840061" w:rsidP="00840061">
      <w:pPr>
        <w:rPr>
          <w:sz w:val="24"/>
          <w:szCs w:val="24"/>
        </w:rPr>
      </w:pP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4. Uczeń otrzymuje w pierwszym dniu każdego okresu 100 punktów tzw. „KREDYTU”, co jest równoznaczne z oceną dobrą. 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5. W trakcie każdego okresu do „KREDYTU”  mogą być dodawane punkty „NA PLUS” lub odejmowane punkty „NA MINUS”. Suma punktów uzyskanych w ciągu całego okresu jest podstawowym wyznacznikiem okresowej oceny zachowania ucznia. 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6. Oceny roczne  zachowania uwzględniają zachowanie ucznia z poprzedniego okresu (jest to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 xml:space="preserve">średnia punktów za okres I oraz okres II). 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7. Punkty „NA PLUS” otrzymać może uczeń gdy stosuje się do zasad i przepisów zawartych w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>statucie szkoły, ma odpowiedni stosunek do obowiązku szkolnego a jego aktywność w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 xml:space="preserve">szkole i poza nią stanowi wzór do naśladowania.  </w:t>
      </w:r>
    </w:p>
    <w:p w:rsidR="00840061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8. Punkty „NA PLUS” udzielane</w:t>
      </w:r>
      <w:r>
        <w:rPr>
          <w:sz w:val="24"/>
          <w:szCs w:val="24"/>
        </w:rPr>
        <w:t xml:space="preserve"> są według następującej skali: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3"/>
        <w:gridCol w:w="1345"/>
        <w:gridCol w:w="1418"/>
        <w:gridCol w:w="1843"/>
      </w:tblGrid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Osoby oceniające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Częstotliwość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Udział w konkursach przedmiotowych: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szkolny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gminny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powiatowy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rejonowy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wojewódzki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ogólnopolski</w:t>
            </w:r>
            <w:r w:rsidRPr="006257F6">
              <w:rPr>
                <w:rFonts w:cs="Arial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30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Reprezentowanie szkoły w zawodach sportowych: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szkolny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gminny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powiatowy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rejonowy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wojewódzki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ogólnopolski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Udział w innych konkursach organizowanych przez szkołę i inne instytucje: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szkolny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gminny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powiatowy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rejonowy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wojewódzki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etap ogólnopolski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Czynny udział w uroczystościach </w:t>
            </w:r>
            <w:r w:rsidRPr="006257F6">
              <w:rPr>
                <w:rFonts w:cs="Arial"/>
                <w:lang w:eastAsia="pl-PL"/>
              </w:rPr>
              <w:lastRenderedPageBreak/>
              <w:t>i imprezach: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środowiskowych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szkolnych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poczet sztandarowy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5-10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lastRenderedPageBreak/>
              <w:t>nauczyciel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Praca na rzecz: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klasy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szkoły 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środowiska lokalnego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powiatu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3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Funkcje pełnione: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w organizacjach pozaszkolnych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w organizacjach szkolnych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- w klasie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Za każdą pełnioną funkcję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Rozwijanie zainteresowań i uzdolnień poprzez systematyczny i aktywny udział w szkolnych i pozaszkolnych kołach zainteresowań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za każdą formę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Kultura osobista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wychowawca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jednorazowo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Inne pozytywne zachowania nieprzewidziane powyżej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nauczyciel</w:t>
            </w:r>
            <w:r w:rsidRPr="006257F6">
              <w:rPr>
                <w:rFonts w:cs="Arial"/>
                <w:lang w:eastAsia="pl-PL"/>
              </w:rPr>
              <w:br/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Bonus za brak punktów ujemnych w półroczu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wychowawca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 xml:space="preserve">jednorazowo </w:t>
            </w:r>
          </w:p>
        </w:tc>
      </w:tr>
    </w:tbl>
    <w:p w:rsidR="00840061" w:rsidRPr="00A54749" w:rsidRDefault="00840061" w:rsidP="00840061"/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9. Punkty „NA MINUS” otrzymuje uczeń gdy nie stosuje się do zasad i przepisów zawartych w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>statucie szkoły, ma naganny stosunek do obowiązku szkolnego a jego aktywność w szkole i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 xml:space="preserve">poza nią stanowi zagrożenie dla nietykalności fizycznej i psychicznej innych oraz ich mienia.  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10. Punkty „NA MINUS” udzielane są według następującej skali: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275"/>
        <w:gridCol w:w="1418"/>
        <w:gridCol w:w="1843"/>
      </w:tblGrid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Osoby oceniające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6257F6">
              <w:rPr>
                <w:rFonts w:cs="Arial"/>
                <w:b/>
                <w:sz w:val="20"/>
                <w:szCs w:val="20"/>
                <w:lang w:eastAsia="pl-PL"/>
              </w:rPr>
              <w:t>Częstotliwość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Uciążliwe przeszkadzanie na lekcjach (chodzenie w trakcie lekcji, rzucanie papierkami, notoryczne odpowiedzi bez podnoszenia ręki, rozmowy z kolegami, itp.)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Niewłaściwy stosunek do: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-nauczycieli i  innych pracowników szkoły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-uczniów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(arogancja, bezczelność, używanie zwrotów obraźliwych)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10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 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Udział w bójkach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Kradzież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Wyłudzanie (pieniędzy, rzeczy wartościowych, itp.)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Zaśmiecanie otoczenia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Oszustwa (np. ściąganie, podrabianie podpisów, itp.)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Podważanie i komentowanie poleceń nauczyciela na lekcji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 xml:space="preserve">Świadome niszczenie mienia: 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- szkolnego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- kolegów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- pracowników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10/50</w:t>
            </w:r>
            <w:r w:rsidRPr="006257F6">
              <w:rPr>
                <w:vertAlign w:val="superscript"/>
                <w:lang w:eastAsia="pl-PL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Wulgarne słownictwo, obraźliwe gesty lub rysunki, wpisy w formie elektronicznej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rPr>
                <w:lang w:eastAsia="pl-PL"/>
              </w:rPr>
            </w:pPr>
            <w:r w:rsidRPr="006257F6">
              <w:rPr>
                <w:lang w:eastAsia="pl-PL"/>
              </w:rPr>
              <w:t>Przebywanie na przerwach w miejscach niedozwolonych – poza terenem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rPr>
                <w:lang w:eastAsia="pl-PL"/>
              </w:rPr>
            </w:pPr>
            <w:r w:rsidRPr="006257F6">
              <w:rPr>
                <w:lang w:eastAsia="pl-PL"/>
              </w:rPr>
              <w:t>Przynoszenie do szkoły niebezpiecznych przedmiotów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Korzystanie ze środków IT podczas lekcji bez zgody n-la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Nieusprawiedliwione spóźnienie się na lekcję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Godziny nieusprawiedliwione - 1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Brak zeszytu ucznia (wychowawczy)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Niestosowny ubiór, wyzywający wygląd niezgodny z zapisem w statucie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Brak stroju galowego podczas uroczystości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Samowolne jedzenie, picie oraz żucie gumy na lekcji</w:t>
            </w:r>
          </w:p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Niewywiązywanie się z podjętych zobowiązań i funkcji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Niewykonywanie poleceń n - 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Zachowanie negatywne w czasie odwozów i przywozów oraz oczekiwania na dowóz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nauczyciel</w:t>
            </w:r>
          </w:p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Nieterminowe oddawanie książek do biblioteki szkolnej przed końcem roku szkolnego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bibliotekarz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  <w:tr w:rsidR="00840061" w:rsidRPr="006257F6" w:rsidTr="00A44E5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6257F6">
              <w:rPr>
                <w:rFonts w:cs="Arial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both"/>
              <w:rPr>
                <w:lang w:eastAsia="pl-PL"/>
              </w:rPr>
            </w:pPr>
            <w:r w:rsidRPr="006257F6">
              <w:rPr>
                <w:lang w:eastAsia="pl-PL"/>
              </w:rPr>
              <w:t>Inne skandaliczne nieprzewidziane zachowanie ucznia (np. spożywanie alkoholu, palenie papierosów,  rozprowadzanie narkotyków i materiałów pornograficznych, cyberprzemoc, wagary)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6257F6" w:rsidRDefault="00840061" w:rsidP="00A44E58">
            <w:pPr>
              <w:spacing w:after="0" w:line="240" w:lineRule="auto"/>
              <w:jc w:val="center"/>
              <w:rPr>
                <w:lang w:eastAsia="pl-PL"/>
              </w:rPr>
            </w:pPr>
            <w:r w:rsidRPr="006257F6">
              <w:rPr>
                <w:lang w:eastAsia="pl-PL"/>
              </w:rPr>
              <w:t>każdorazowo</w:t>
            </w:r>
          </w:p>
        </w:tc>
      </w:tr>
    </w:tbl>
    <w:p w:rsidR="00840061" w:rsidRDefault="00840061" w:rsidP="00840061">
      <w:pPr>
        <w:jc w:val="center"/>
        <w:rPr>
          <w:sz w:val="24"/>
          <w:szCs w:val="24"/>
        </w:rPr>
      </w:pPr>
    </w:p>
    <w:p w:rsidR="00840061" w:rsidRPr="00571DFE" w:rsidRDefault="00840061" w:rsidP="00840061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71DFE">
        <w:rPr>
          <w:sz w:val="24"/>
          <w:szCs w:val="24"/>
        </w:rPr>
        <w:lastRenderedPageBreak/>
        <w:t>§ 2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Formy ustala</w:t>
      </w:r>
      <w:r>
        <w:rPr>
          <w:sz w:val="24"/>
          <w:szCs w:val="24"/>
        </w:rPr>
        <w:t>nia ocen zachowania.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1. Ocena zachowania powinna spełniać funkcje wychowawcze i mobilizować ucznia do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>samokontroli i samowychowania. Nie może być wyrazem sympatii czy antypatii w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 xml:space="preserve">stosunku do ucznia. 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2. Ocenę zac</w:t>
      </w:r>
      <w:r>
        <w:rPr>
          <w:sz w:val="24"/>
          <w:szCs w:val="24"/>
        </w:rPr>
        <w:t>howania ustala wychowawca klasy na podstawie zgromadzonych punktów</w:t>
      </w:r>
      <w:r w:rsidRPr="00571DFE">
        <w:rPr>
          <w:sz w:val="24"/>
          <w:szCs w:val="24"/>
        </w:rPr>
        <w:t xml:space="preserve">.  </w:t>
      </w:r>
    </w:p>
    <w:p w:rsidR="00840061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3. Wszelkie informacje o </w:t>
      </w:r>
      <w:r>
        <w:rPr>
          <w:sz w:val="24"/>
          <w:szCs w:val="24"/>
        </w:rPr>
        <w:t>zachowaniu</w:t>
      </w:r>
      <w:r w:rsidRPr="00571DFE">
        <w:rPr>
          <w:sz w:val="24"/>
          <w:szCs w:val="24"/>
        </w:rPr>
        <w:t xml:space="preserve"> ucznia nauczyciele </w:t>
      </w:r>
      <w:r>
        <w:rPr>
          <w:sz w:val="24"/>
          <w:szCs w:val="24"/>
        </w:rPr>
        <w:t>powinni zapisywać na bieżąco w karcie ucznia.</w:t>
      </w:r>
    </w:p>
    <w:p w:rsidR="00840061" w:rsidRPr="00571DFE" w:rsidRDefault="00840061" w:rsidP="0084006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571DFE">
        <w:rPr>
          <w:sz w:val="24"/>
          <w:szCs w:val="24"/>
        </w:rPr>
        <w:t xml:space="preserve">. Ustalenie oceny zachowania jest czynnością jawną, tzn. odbywa się wobec całej klasy.  </w:t>
      </w:r>
    </w:p>
    <w:p w:rsidR="00840061" w:rsidRPr="00571DFE" w:rsidRDefault="00840061" w:rsidP="0084006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571DFE">
        <w:rPr>
          <w:sz w:val="24"/>
          <w:szCs w:val="24"/>
        </w:rPr>
        <w:t xml:space="preserve">. Ocena zachowania nie może mieć wpływu na:  </w:t>
      </w:r>
    </w:p>
    <w:p w:rsidR="00840061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 xml:space="preserve">1) Stopnie z przedmiotów nauczania, </w:t>
      </w:r>
    </w:p>
    <w:p w:rsidR="00840061" w:rsidRPr="00571DFE" w:rsidRDefault="00840061" w:rsidP="00840061">
      <w:pPr>
        <w:rPr>
          <w:sz w:val="24"/>
          <w:szCs w:val="24"/>
        </w:rPr>
      </w:pPr>
      <w:r w:rsidRPr="00571DFE">
        <w:rPr>
          <w:sz w:val="24"/>
          <w:szCs w:val="24"/>
        </w:rPr>
        <w:t>2) Promocję do klasy programowo wyższej lub ukończe</w:t>
      </w:r>
      <w:r>
        <w:rPr>
          <w:sz w:val="24"/>
          <w:szCs w:val="24"/>
        </w:rPr>
        <w:t>nie szkoły z zastrzeżeniem pkt.6 .</w:t>
      </w:r>
    </w:p>
    <w:p w:rsidR="00840061" w:rsidRPr="00571DFE" w:rsidRDefault="00840061" w:rsidP="00840061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571DFE">
        <w:rPr>
          <w:sz w:val="24"/>
          <w:szCs w:val="24"/>
        </w:rPr>
        <w:t xml:space="preserve">. Rada Pedagogiczna może podjąć uchwałę o niepromowaniu do klasy programowo wyższej lub nieukończenia szkoły przez ucznia, któremu w danej szkole po raz drugi z rzędu ustalono naganną roczną ocenę klasyfikacyjną zachowania.  </w:t>
      </w:r>
    </w:p>
    <w:p w:rsidR="00840061" w:rsidRPr="00571DFE" w:rsidRDefault="00840061" w:rsidP="008400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571DFE">
        <w:rPr>
          <w:sz w:val="24"/>
          <w:szCs w:val="24"/>
        </w:rPr>
        <w:t>. Uczeń, któremu w danej szkole po raz trzeci z rzędu ustalono naganną roczną ocenę klasyfikacyjną zachowania, nie otrzymuje promo</w:t>
      </w:r>
      <w:r>
        <w:rPr>
          <w:sz w:val="24"/>
          <w:szCs w:val="24"/>
        </w:rPr>
        <w:t>cji do klasy programowo wyższej</w:t>
      </w:r>
      <w:r w:rsidRPr="00571DFE">
        <w:rPr>
          <w:sz w:val="24"/>
          <w:szCs w:val="24"/>
        </w:rPr>
        <w:t xml:space="preserve">, a uczeń klasy programowo najwyższej w danym typie szkoły nie kończy szkoły.  </w:t>
      </w:r>
    </w:p>
    <w:p w:rsidR="00840061" w:rsidRPr="00571DFE" w:rsidRDefault="00840061" w:rsidP="0084006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571DFE">
        <w:rPr>
          <w:sz w:val="24"/>
          <w:szCs w:val="24"/>
        </w:rPr>
        <w:t xml:space="preserve">. </w:t>
      </w:r>
      <w:r>
        <w:rPr>
          <w:sz w:val="24"/>
          <w:szCs w:val="24"/>
        </w:rPr>
        <w:t>Rodzice (opiekunowie prawni)  ucznia mogą</w:t>
      </w:r>
      <w:r w:rsidRPr="00571DFE">
        <w:rPr>
          <w:sz w:val="24"/>
          <w:szCs w:val="24"/>
        </w:rPr>
        <w:t xml:space="preserve"> wnioskować w formie pisemnej do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>wychowawcy o rozpatrzenie zmiany przewidywanej oceny rocznej zachowania. O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>zasadności wniosku i możliwości zmiany oceny decyduje wychowawca po konsultacji z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 xml:space="preserve">nauczycielami uczącymi w danej klasie.  </w:t>
      </w:r>
    </w:p>
    <w:p w:rsidR="00840061" w:rsidRPr="00571DFE" w:rsidRDefault="00840061" w:rsidP="00840061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571DFE">
        <w:rPr>
          <w:sz w:val="24"/>
          <w:szCs w:val="24"/>
        </w:rPr>
        <w:t>. Uczeń i jego rodzice (opiekunowie prawni) powinni zostać poinformowani o</w:t>
      </w:r>
      <w:r>
        <w:rPr>
          <w:sz w:val="24"/>
          <w:szCs w:val="24"/>
        </w:rPr>
        <w:t> </w:t>
      </w:r>
      <w:r w:rsidRPr="00571DFE">
        <w:rPr>
          <w:sz w:val="24"/>
          <w:szCs w:val="24"/>
        </w:rPr>
        <w:t xml:space="preserve">przewidywanej rocznej ocenie zachowania nie później niż </w:t>
      </w:r>
      <w:r>
        <w:rPr>
          <w:sz w:val="24"/>
          <w:szCs w:val="24"/>
        </w:rPr>
        <w:t>dwa</w:t>
      </w:r>
      <w:r w:rsidRPr="00571DFE">
        <w:rPr>
          <w:sz w:val="24"/>
          <w:szCs w:val="24"/>
        </w:rPr>
        <w:t xml:space="preserve"> tygodnie przed Radą Pedagogiczną.    </w:t>
      </w:r>
    </w:p>
    <w:p w:rsidR="00840061" w:rsidRPr="00571DFE" w:rsidRDefault="00840061" w:rsidP="00840061">
      <w:pPr>
        <w:rPr>
          <w:b/>
          <w:bCs/>
          <w:sz w:val="24"/>
          <w:szCs w:val="24"/>
        </w:rPr>
      </w:pPr>
    </w:p>
    <w:p w:rsidR="00FF0B61" w:rsidRPr="00571DFE" w:rsidRDefault="00FF0B61" w:rsidP="00FF0B61">
      <w:pPr>
        <w:rPr>
          <w:rFonts w:cs="Times New Roman"/>
          <w:b/>
          <w:bCs/>
          <w:sz w:val="24"/>
          <w:szCs w:val="24"/>
        </w:rPr>
      </w:pPr>
    </w:p>
    <w:sectPr w:rsidR="00FF0B61" w:rsidRPr="00571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677" w:rsidRDefault="00474677" w:rsidP="004A043B">
      <w:pPr>
        <w:spacing w:after="0" w:line="240" w:lineRule="auto"/>
      </w:pPr>
      <w:r>
        <w:separator/>
      </w:r>
    </w:p>
  </w:endnote>
  <w:endnote w:type="continuationSeparator" w:id="0">
    <w:p w:rsidR="00474677" w:rsidRDefault="00474677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D9" w:rsidRDefault="007A3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598394"/>
      <w:docPartObj>
        <w:docPartGallery w:val="Page Numbers (Bottom of Page)"/>
        <w:docPartUnique/>
      </w:docPartObj>
    </w:sdtPr>
    <w:sdtEndPr/>
    <w:sdtContent>
      <w:p w:rsidR="00232A28" w:rsidRDefault="00232A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4B7">
          <w:rPr>
            <w:noProof/>
          </w:rPr>
          <w:t>1</w:t>
        </w:r>
        <w:r>
          <w:fldChar w:fldCharType="end"/>
        </w:r>
      </w:p>
    </w:sdtContent>
  </w:sdt>
  <w:p w:rsidR="007A35D9" w:rsidRDefault="007A3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D9" w:rsidRDefault="007A3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677" w:rsidRDefault="00474677" w:rsidP="004A043B">
      <w:pPr>
        <w:spacing w:after="0" w:line="240" w:lineRule="auto"/>
      </w:pPr>
      <w:r>
        <w:separator/>
      </w:r>
    </w:p>
  </w:footnote>
  <w:footnote w:type="continuationSeparator" w:id="0">
    <w:p w:rsidR="00474677" w:rsidRDefault="00474677" w:rsidP="004A043B">
      <w:pPr>
        <w:spacing w:after="0" w:line="240" w:lineRule="auto"/>
      </w:pPr>
      <w:r>
        <w:continuationSeparator/>
      </w:r>
    </w:p>
  </w:footnote>
  <w:footnote w:id="1">
    <w:p w:rsidR="00840061" w:rsidRDefault="00840061" w:rsidP="00840061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konkursów, które mają zasięg ogólnopolski, a mają formę jednorazowego testu (inna forma) przyznajemy 10 punktów, a za wyróżnienia 30</w:t>
      </w:r>
    </w:p>
  </w:footnote>
  <w:footnote w:id="2">
    <w:p w:rsidR="00840061" w:rsidRDefault="00840061" w:rsidP="00840061">
      <w:pPr>
        <w:pStyle w:val="Tekstprzypisudolnego"/>
      </w:pPr>
      <w:r>
        <w:rPr>
          <w:rStyle w:val="Odwoanieprzypisudolnego"/>
        </w:rPr>
        <w:footnoteRef/>
      </w:r>
      <w:r>
        <w:t xml:space="preserve"> Większa liczba punktów w przypadku nienaprawienia szkody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D9" w:rsidRDefault="007A35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44E" w:rsidRDefault="007F1EC9" w:rsidP="00982ECD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4</w:t>
    </w:r>
    <w:r w:rsidR="004A043B" w:rsidRPr="00982ECD">
      <w:rPr>
        <w:sz w:val="16"/>
        <w:szCs w:val="16"/>
      </w:rPr>
      <w:t xml:space="preserve"> d</w:t>
    </w:r>
    <w:r w:rsidR="00FC0E14">
      <w:rPr>
        <w:sz w:val="16"/>
        <w:szCs w:val="16"/>
      </w:rPr>
      <w:t>o Statutu Gimnazjum</w:t>
    </w:r>
    <w:r w:rsidR="00181340">
      <w:rPr>
        <w:sz w:val="16"/>
        <w:szCs w:val="16"/>
      </w:rPr>
      <w:t xml:space="preserve"> w Choczu</w:t>
    </w:r>
  </w:p>
  <w:p w:rsidR="00FC0E14" w:rsidRDefault="007F1EC9" w:rsidP="00FC0E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Załącznik nr 4</w:t>
    </w:r>
    <w:r w:rsidR="008F2E67">
      <w:rPr>
        <w:sz w:val="16"/>
        <w:szCs w:val="16"/>
      </w:rPr>
      <w:t xml:space="preserve"> do Statutu S</w:t>
    </w:r>
    <w:r w:rsidR="00FC0E14">
      <w:rPr>
        <w:sz w:val="16"/>
        <w:szCs w:val="16"/>
      </w:rPr>
      <w:t>zkoły Podstawowej im. mj</w:t>
    </w:r>
    <w:r w:rsidR="007A35D9">
      <w:rPr>
        <w:sz w:val="16"/>
        <w:szCs w:val="16"/>
      </w:rPr>
      <w:t>ra Henryka Sucharskiego w Choczu</w:t>
    </w:r>
  </w:p>
  <w:p w:rsidR="007A35D9" w:rsidRPr="00982ECD" w:rsidRDefault="007A35D9" w:rsidP="00FC0E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- Szkolny System Oceniania Zachowania</w:t>
    </w:r>
    <w:r w:rsidR="002023D1">
      <w:rPr>
        <w:sz w:val="16"/>
        <w:szCs w:val="16"/>
      </w:rPr>
      <w:t xml:space="preserve"> Uczniów</w:t>
    </w:r>
  </w:p>
  <w:p w:rsidR="00982ECD" w:rsidRPr="00982ECD" w:rsidRDefault="00982ECD" w:rsidP="00181340">
    <w:pPr>
      <w:pStyle w:val="Nagwek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5D9" w:rsidRDefault="007A3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CF195F"/>
    <w:multiLevelType w:val="hybridMultilevel"/>
    <w:tmpl w:val="3142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4313663"/>
    <w:multiLevelType w:val="hybridMultilevel"/>
    <w:tmpl w:val="6FEC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5"/>
  </w:num>
  <w:num w:numId="5">
    <w:abstractNumId w:val="22"/>
  </w:num>
  <w:num w:numId="6">
    <w:abstractNumId w:val="4"/>
  </w:num>
  <w:num w:numId="7">
    <w:abstractNumId w:val="19"/>
  </w:num>
  <w:num w:numId="8">
    <w:abstractNumId w:val="3"/>
  </w:num>
  <w:num w:numId="9">
    <w:abstractNumId w:val="2"/>
  </w:num>
  <w:num w:numId="10">
    <w:abstractNumId w:val="21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20"/>
  </w:num>
  <w:num w:numId="16">
    <w:abstractNumId w:val="11"/>
  </w:num>
  <w:num w:numId="17">
    <w:abstractNumId w:val="7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  <w:num w:numId="22">
    <w:abstractNumId w:val="1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77"/>
    <w:rsid w:val="00007577"/>
    <w:rsid w:val="0003738D"/>
    <w:rsid w:val="00071BB6"/>
    <w:rsid w:val="000B0AE3"/>
    <w:rsid w:val="00123E8D"/>
    <w:rsid w:val="00181340"/>
    <w:rsid w:val="00182A72"/>
    <w:rsid w:val="001B7314"/>
    <w:rsid w:val="002023D1"/>
    <w:rsid w:val="00217132"/>
    <w:rsid w:val="00232A28"/>
    <w:rsid w:val="00242444"/>
    <w:rsid w:val="00273058"/>
    <w:rsid w:val="00287DA5"/>
    <w:rsid w:val="002D244E"/>
    <w:rsid w:val="002E71DC"/>
    <w:rsid w:val="00303341"/>
    <w:rsid w:val="00372520"/>
    <w:rsid w:val="003B4B74"/>
    <w:rsid w:val="003C1732"/>
    <w:rsid w:val="00444B1F"/>
    <w:rsid w:val="00457433"/>
    <w:rsid w:val="004617FC"/>
    <w:rsid w:val="00474677"/>
    <w:rsid w:val="004A043B"/>
    <w:rsid w:val="005308E1"/>
    <w:rsid w:val="005321CF"/>
    <w:rsid w:val="00545A9D"/>
    <w:rsid w:val="00550A0C"/>
    <w:rsid w:val="005609B4"/>
    <w:rsid w:val="00571DFE"/>
    <w:rsid w:val="00610A1A"/>
    <w:rsid w:val="00612E25"/>
    <w:rsid w:val="006138DC"/>
    <w:rsid w:val="0061745D"/>
    <w:rsid w:val="006548B1"/>
    <w:rsid w:val="006872ED"/>
    <w:rsid w:val="006A2DAA"/>
    <w:rsid w:val="006A4BD5"/>
    <w:rsid w:val="00744134"/>
    <w:rsid w:val="00787FE4"/>
    <w:rsid w:val="007A35D9"/>
    <w:rsid w:val="007F1EC9"/>
    <w:rsid w:val="00820F8C"/>
    <w:rsid w:val="0082311A"/>
    <w:rsid w:val="00831E43"/>
    <w:rsid w:val="00840061"/>
    <w:rsid w:val="00851C58"/>
    <w:rsid w:val="00863341"/>
    <w:rsid w:val="00865514"/>
    <w:rsid w:val="00882691"/>
    <w:rsid w:val="008F2E67"/>
    <w:rsid w:val="00905697"/>
    <w:rsid w:val="00982ECD"/>
    <w:rsid w:val="009E74C4"/>
    <w:rsid w:val="00A42982"/>
    <w:rsid w:val="00AD7EAE"/>
    <w:rsid w:val="00B17375"/>
    <w:rsid w:val="00B330BC"/>
    <w:rsid w:val="00C7320A"/>
    <w:rsid w:val="00D15044"/>
    <w:rsid w:val="00D27E2C"/>
    <w:rsid w:val="00D33A51"/>
    <w:rsid w:val="00DC57A1"/>
    <w:rsid w:val="00DF1FA7"/>
    <w:rsid w:val="00E12CFB"/>
    <w:rsid w:val="00E24306"/>
    <w:rsid w:val="00E80AD7"/>
    <w:rsid w:val="00E90841"/>
    <w:rsid w:val="00EF1284"/>
    <w:rsid w:val="00F261EB"/>
    <w:rsid w:val="00F82BFA"/>
    <w:rsid w:val="00F90C6C"/>
    <w:rsid w:val="00FA08E7"/>
    <w:rsid w:val="00FB0A25"/>
    <w:rsid w:val="00FC0E14"/>
    <w:rsid w:val="00FC2E1C"/>
    <w:rsid w:val="00FF0B6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0019-43FD-4C8B-86CB-8A84DFB4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przypisudolnego">
    <w:name w:val="footnote text"/>
    <w:basedOn w:val="Normalny"/>
    <w:link w:val="TekstprzypisudolnegoZnak"/>
    <w:semiHidden/>
    <w:rsid w:val="008400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00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400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1085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Tanaś</dc:creator>
  <cp:lastModifiedBy>admin</cp:lastModifiedBy>
  <cp:revision>16</cp:revision>
  <cp:lastPrinted>2015-09-29T09:51:00Z</cp:lastPrinted>
  <dcterms:created xsi:type="dcterms:W3CDTF">2015-08-27T21:25:00Z</dcterms:created>
  <dcterms:modified xsi:type="dcterms:W3CDTF">2015-09-29T09:53:00Z</dcterms:modified>
</cp:coreProperties>
</file>